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CF" w:rsidRDefault="00E42F29" w:rsidP="00491A95">
      <w:pPr>
        <w:rPr>
          <w:rFonts w:ascii="Arial" w:hAnsi="Arial" w:cs="Arial"/>
        </w:rPr>
      </w:pPr>
      <w:r>
        <w:rPr>
          <w:rFonts w:ascii="Arial" w:hAnsi="Arial" w:cs="Arial"/>
        </w:rPr>
        <w:t>Members are requested to note the following applications. Both Valid and Invalid applications are listed- see status.  Those marked “Invalid” will not be processed to a decision”.</w:t>
      </w:r>
    </w:p>
    <w:p w:rsidR="00E42F29" w:rsidRDefault="00E42F29" w:rsidP="00491A95">
      <w:pPr>
        <w:rPr>
          <w:rFonts w:ascii="Arial" w:hAnsi="Arial" w:cs="Arial"/>
        </w:rPr>
      </w:pPr>
    </w:p>
    <w:p w:rsidR="00E42F29" w:rsidRPr="00E42F29" w:rsidRDefault="00E42F29" w:rsidP="00491A95">
      <w:pPr>
        <w:rPr>
          <w:rFonts w:ascii="Arial" w:hAnsi="Arial" w:cs="Arial"/>
        </w:rPr>
      </w:pPr>
    </w:p>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SN13210050</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NP/13/0106</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 Davies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W Beynon  MCIAT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The Store, Augustus Place, Tenby, Pembrokeshire, SA70 7DJ</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Demolition of existing vacant store facility and enlarge and replace with new enlarged single storey pitched roof storage building.</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Andrew Richards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SN09903487</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NP/13/0107</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T Unsworth</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Bancau, Brynberian, Crymych, Pembrokeshire, SA41 3TS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Creation of new gateway to entrance of field (Agricultural)</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SM86541419</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NP/13/0108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 Mock</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K Thompson, IDeA Architects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Broad Haven Holiday Park, Millmoor Way, Broad Haven, Haverfordwest, Pembrokeshire, SA62 3JD</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Proposed terrace decking at upper level on existing hillside terrace, linked via steps to caravan lower level decks - 18 caravans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SM80332436</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NP/13/0109</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Sephton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C Evans, IDeA Architects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22, Anchor Down, Solva, Haverfordwest, Pembrokeshire, SA62 6TQ</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F864C2" w:rsidRDefault="005912CF">
            <w:pPr>
              <w:rPr>
                <w:rFonts w:ascii="Arial" w:hAnsi="Arial" w:cs="Arial"/>
                <w:noProof/>
              </w:rPr>
            </w:pPr>
            <w:r w:rsidRPr="00F864C2">
              <w:rPr>
                <w:rFonts w:ascii="Arial" w:hAnsi="Arial" w:cs="Arial"/>
                <w:noProof/>
              </w:rPr>
              <w:t xml:space="preserve">Proposed alterations and extensions to raise roof over existing garage with balcony extending across front of dwelling at first floor level with new terrace area below.  Alterations to existing flat roof dormer on front roof slope together with the replacement and enlargement of existing rear flat roof dormer in addition to a new central rear lean-to extension with open veranda each side, together with new two tier timber deck area to front and side of dwelling and with </w:t>
            </w:r>
            <w:r w:rsidRPr="00F864C2">
              <w:rPr>
                <w:rFonts w:ascii="Arial" w:hAnsi="Arial" w:cs="Arial"/>
                <w:noProof/>
              </w:rPr>
              <w:lastRenderedPageBreak/>
              <w:t>enlargement of retaining wall at rear for bin storage area.</w:t>
            </w:r>
          </w:p>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Andrew Richards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SM85313371</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NP/13/0110</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Messrs Barrett, Davies &amp; Ward</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K Dijksman, Dijksman Planning LLP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Morwynt, Abercastle, Haverfordwest, Pembrokeshire, SA62 5HJ</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Change of use of artists studio to holiday let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SS02949935</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NP/13/0111</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Ms Tonia Forsyth</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1, Church View, Hodgeston, Pembroke, Pembrokeshire, SA71 5JU</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Proposed single storey lean-to extensions to north &amp; east elevations, lean-to porch to west elevation, new detached single storey storage, building &amp; provision of vehicle access &amp; parking within front garden area</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Ceri Porter</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SM81423172</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NP/13/0112</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T Davies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Ms J Price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Tir Deri, Llanrhian, Haverfordwest, Pembrokeshire, SA62 5BH</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Single storey utility extension and dormer windows to loft conversion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Ceri Porter</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GDO Part 6</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SN06993551</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J Jenkins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Trefach, Pontfaen, Fishguard, Pembrokeshire, SA65 9TX</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Extension to existing agricultural sheds to provide shelter over concrete yards, in front of the existing sheds.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SM86980758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NP/13/0114</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D Thomas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P Coombe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The Square, Herbrandston, Milford Haven, Pembrokeshire, SA73 3SJ</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Demolition of substandard lean-to kitchen, shed, porch &amp; wc &amp; provision of new single storey extensions to existing cottage to provide increased bedroom area, entrance hall, bathroom &amp; family kitchen/living area</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Ceri Porter</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SM75562565</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NP/13/0115</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 Willliamson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Ms J Price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100, Nun Street, St Davids, Haverfordwest, Pembrokeshire, SA62 6NX</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Single storey rear extension (kitchen &amp; bedroom)</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Ceri Porter</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SN05794014</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NP/13/0116</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Miss A Bradley</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R Foster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Fairways, Newport, Pembrokeshire, SA42 0NR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Provision of loft room &amp; roof terrace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Ceri Porter</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SN05794014</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NP/13/0117</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Miss A Bradley</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R Foster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Fairways, Newport, Pembrokeshire, SA42 0NR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Single storey extension to north elevation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Ceri Porter</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Advert</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SN13340053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J Chadwick, New Look Group plc</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T Richardson, Escott Signs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9-10 High Street, Tenby, Pembrokeshire, SA70 7EU</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1 x non-illuminated fascia sign &amp; 1 x non-illuminated projecting sign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Jeff Davis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EIA Screening Opinion</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SM88740153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NP/13/0119</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W Griffiths, Good Life Incorporated</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Broomhill, Angle, Pembroke, Pembrokeshire, SA71 5AH</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Erection of a single 100kw Wind Turbine measuring 31m to hub and 40m to blade tip.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Richard James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SS05569862</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NP/13/0120</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H Thomas, S &amp; HMF Thomas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W Beynon  MCIAT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Landway Farm, Cob Lane, Jameston, Tenby, Pembrokeshire, SA70 8QH</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Erection of a single 20kw Wind Turbine measuring 15.4m to hub and 22m to blade tip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Richard James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SN13360493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NP/13/0121</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S Cole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Hywel Rees, Hywel Rees -Tenby</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Collingwood, The Ridgeway, Saundersfoot, Pembrokeshire, SA69 9JU</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Proposed demolition of existing rear kitchen, bedroom &amp; bathroom &amp; construction of new extension comprising kitchen/family room &amp; utility room at ground floor level with en-suite bedroom &amp; bathroom above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Caroline Phillips Bowen</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SM86361899</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NP/13/0122</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C Rees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10, Folkestone Hill, Nolton Haven, Haverfordwest, Pembrokeshire, SA62 3NJ</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Cladding to pine end (retrospective), erection of decking to front and erection of shed to south elevation.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SM78942583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Miss J Simpson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St Davids Airfield, St Davids, Pembrokeshire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Erection of 2 interpretive/information panels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Jeff Davis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p w:rsidR="00686712" w:rsidRDefault="00686712" w:rsidP="00491A95"/>
    <w:p w:rsidR="00686712" w:rsidRDefault="00686712" w:rsidP="00491A95"/>
    <w:p w:rsidR="00686712" w:rsidRDefault="00686712"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Advert</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SN05693908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NP/13/0124</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Lloyds Banking Group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Miss A French, Futurama</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Lloyds TSB Bank, Cross House, Market Street, Newport, Pembrokeshire, SA42 0PH</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1 x internally illuminated square brand logo, 2 internally illuminated text bands, 1 internally illuminated projector, 3 x internally illuminatedf heritage window light strips, 2 x externally non-illuminated alluminium name plates, 2 x internally vinyl overlays, 1 x non-illuminated alluminium atm backing panel (internally applied), 1 x internally illuminated acrylic atm collar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Caroline Phillips Bowen</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SN01100392</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NP/13/0125</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 D Ince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The Firs, Cosheston, Pembroke Dock, Pembrokeshire, SA72 4UQ</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Replacement front &amp; rear dormers and first floor extension over existing garage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Ceri Porter</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SM86101353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NP/13/0126</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Russell Hartley</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T Kinver, Kinver Kreations Ltd</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8, Marine Road, Broad Haven, Haverfordwest, Pembrokeshire, SA62 3JR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Erection of front porch and single storey side and rear extensions.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Jeff Davis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SM81623246</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NP/13/0127</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&amp; Mrs S Hill</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G Williams, GMW Design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Teglys, Porthgain, Haverfordwest, Pembrokeshire, SA62 5BP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Proposed dormer windows to replace existing rooflights on rear elevation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Ceri Porter</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p w:rsidR="00686712" w:rsidRDefault="00686712" w:rsidP="00491A95"/>
    <w:p w:rsidR="00686712" w:rsidRDefault="00686712" w:rsidP="00491A95"/>
    <w:p w:rsidR="00686712" w:rsidRDefault="00686712" w:rsidP="00491A95"/>
    <w:p w:rsidR="00686712" w:rsidRDefault="00686712"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SN13060098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&amp; Mrs W Vaughan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Steven George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13, The Glebe, Tenby, Pembrokeshire, SA70 8HA</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Proposed single storey rear extension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Jeff Davis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SN13670050</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NP/13/0129</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G Subbiani</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 Chandler, Argent Architects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St Catherines, Flat 1, Castle Hill, Tenby, Pembrokeshire, SA70 7BP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Internal re-arrangement of space; new window to basement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Andrew Richards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Listed Building</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SN13670050</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NP/13/0130</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G Subbiani</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 Chandler, Argent Architects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St Catherines, Flat 1, Castle Hill, Tenby, Pembrokeshire, SA70 7BP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Internal rearrangement of space; new window to basement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SM73822509</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NP/13/0131</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B Elliot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M Davies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Clegyr Boia Farm, St Davids, Haverfordwest, Pembrokeshire, SA62 6QD</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Conversion of redundant outbuilding to residential dwelling, together with conservatory extension and provision of new fenestration.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SM73822509</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NP/13/0132</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M Elliot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M Davies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Clegyr Boia Farm, St Davids, Haverfordwest, Pembrokeshire, SA62 6QD</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Conversion of outbuilding to single residential dwelling, together with raising roof level and provision of new fenestration.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Andrew Richards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SN12880006</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Tenby Golf Club</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David Morgan, David Morgan Architect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Tenby Golf Club, Battery Road, The Burrows, Tenby, Pembrokeshire, SA70 7NP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Construction of building to provide indoor teaching facilities for Golf Club Professionals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Caroline Phillips Bowen</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Outline</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SM86341838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NP/13/0134</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J Owen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Kimpton Durham John Associates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Plot between Cartref &amp; Fernlea, Nolton Haven, Haverfordwest, Pembrokeshire, SA62 3NN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Outline application for 1 x 3 bedroom, 1.5 storey house, with consideration of access and layout (all other matters reserved).</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Julia Evans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SM88033337</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NP/13/0135</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Edward Charlesworth</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Roger E Stephens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Tegfan, Mathry, Haverfordwest, Pembrokeshire, SA62 5HL</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F864C2" w:rsidRDefault="005912CF">
            <w:pPr>
              <w:rPr>
                <w:rFonts w:ascii="Arial" w:hAnsi="Arial" w:cs="Arial"/>
                <w:noProof/>
              </w:rPr>
            </w:pPr>
            <w:r w:rsidRPr="00F864C2">
              <w:rPr>
                <w:rFonts w:ascii="Arial" w:hAnsi="Arial" w:cs="Arial"/>
                <w:noProof/>
              </w:rPr>
              <w:t xml:space="preserve">Proposed one and half storey extension to rear, interior re-modelling and replacement of existing windows and external doors </w:t>
            </w:r>
          </w:p>
          <w:p w:rsidR="005912CF" w:rsidRPr="00A61786" w:rsidRDefault="005912CF" w:rsidP="00806F76">
            <w:pPr>
              <w:rPr>
                <w:rFonts w:ascii="Arial" w:hAnsi="Arial" w:cs="Arial"/>
              </w:rPr>
            </w:pPr>
            <w:r w:rsidRPr="00F864C2">
              <w:rPr>
                <w:rFonts w:ascii="Arial" w:hAnsi="Arial" w:cs="Arial"/>
                <w:noProof/>
              </w:rPr>
              <w:t>(re-submission)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Caroline Phillips Bowen</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SN05440471</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NP/13/0136</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&amp; Mrs C Campbell</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T Mamara, T M Design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Waters Edge, Cresselly, Kilgetty, Pembrokeshire, SA68 0TR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Provision of single storey extension to form entrance porch, side extension to enlarge bedroom and provide en-suite facilities and new rear living room extension.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p w:rsidR="00686712" w:rsidRDefault="00686712" w:rsidP="00491A95"/>
    <w:p w:rsidR="00686712" w:rsidRDefault="00686712" w:rsidP="00491A95"/>
    <w:p w:rsidR="00686712" w:rsidRDefault="00686712" w:rsidP="00491A95"/>
    <w:p w:rsidR="00686712" w:rsidRDefault="00686712" w:rsidP="00491A95"/>
    <w:p w:rsidR="00686712" w:rsidRDefault="00686712"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SS01339772</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NP/13/0137</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Mrs Margaret Jaynes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Units 225 &amp; 226 Trewent Park, Freshwater East, Pembroke, Pembrokeshire, SA71 5LW</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Replace flat roof with pitched roof to include external cladding to units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r w:rsidRPr="00F864C2">
              <w:rPr>
                <w:rFonts w:ascii="Arial" w:hAnsi="Arial" w:cs="Arial"/>
                <w:noProof/>
              </w:rPr>
              <w:t>Andrew Richards</w:t>
            </w: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Valid - with Officers</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SN13460048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TCW Property Partnership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46, High Street, Tenby, Pembrokeshire, SA70 7AA</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Conversion, extension and change of use to provide 4 residential units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SM82172390</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NP/13/0139</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Jonathan Heron</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N Brown, Brown Partnership</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The Cheese House, Lochvane, Pen Y Cwm, Haverfordwest, Pembrokeshire, SA62 6BA</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Installation of 16 solar panels in 4 rows on field adjacent to cottage, change of use of field to residential curtilage and retrospective engineering works to alter ground levels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SN13240065</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NP/13/0140</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&amp; Mrs John McKellar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David Morgan, David Morgan Architect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7, The Norton, Tenby, Pembrokeshire, SA70 8AA</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Removal of part slate, part render, on rear elevation, removal of existing render on front elevation, and replacement with new render. Reinstatement of upper stairwell sash window. Opening of partition between front and back parlours.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p w:rsidR="00204CD2" w:rsidRDefault="00204CD2" w:rsidP="00491A95"/>
    <w:p w:rsidR="00204CD2" w:rsidRDefault="00204CD2" w:rsidP="00491A95"/>
    <w:p w:rsidR="00204CD2" w:rsidRDefault="00204CD2" w:rsidP="00491A95"/>
    <w:p w:rsidR="00204CD2" w:rsidRDefault="00204CD2" w:rsidP="00491A95"/>
    <w:p w:rsidR="00204CD2" w:rsidRDefault="00204CD2" w:rsidP="00491A95"/>
    <w:p w:rsidR="00204CD2" w:rsidRDefault="00204CD2" w:rsidP="00491A95"/>
    <w:p w:rsidR="00204CD2" w:rsidRDefault="00204CD2"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Advert</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SM82100908</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NP/13/0141</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David Warren-Davis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J Farr, John Farr &amp; Associates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Slate Mill Lodge, Dale, Haverfordwest, Pembrokeshire, SA62 3QR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Two signs fixed flat to walls</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SS01359771</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NP/13/0142</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Ms Claire Price</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Roger Hunt</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277, Freshwater Bay Holiday Village, Lamphey, Freshwater Easr, Pembrokeshire, SA71 5LW</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Provision of replaement flat roof to pitched roof including external cladding</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tbl>
      <w:tblPr>
        <w:tblW w:w="9606" w:type="dxa"/>
        <w:tblLayout w:type="fixed"/>
        <w:tblLook w:val="04A0"/>
      </w:tblPr>
      <w:tblGrid>
        <w:gridCol w:w="486"/>
        <w:gridCol w:w="2290"/>
        <w:gridCol w:w="3144"/>
        <w:gridCol w:w="1283"/>
        <w:gridCol w:w="2403"/>
      </w:tblGrid>
      <w:tr w:rsidR="005912CF" w:rsidTr="00724CF7">
        <w:tc>
          <w:tcPr>
            <w:tcW w:w="486" w:type="dxa"/>
          </w:tcPr>
          <w:p w:rsidR="005912CF" w:rsidRDefault="005912CF" w:rsidP="00491A95">
            <w:pPr>
              <w:numPr>
                <w:ilvl w:val="0"/>
                <w:numId w:val="1"/>
              </w:numPr>
              <w:ind w:left="426"/>
            </w:pPr>
          </w:p>
        </w:tc>
        <w:tc>
          <w:tcPr>
            <w:tcW w:w="2290" w:type="dxa"/>
          </w:tcPr>
          <w:p w:rsidR="005912CF" w:rsidRPr="00A61786" w:rsidRDefault="005912CF" w:rsidP="00A61786">
            <w:pPr>
              <w:jc w:val="right"/>
              <w:rPr>
                <w:rFonts w:ascii="Arial" w:hAnsi="Arial" w:cs="Arial"/>
                <w:b/>
              </w:rPr>
            </w:pPr>
            <w:r w:rsidRPr="00A61786">
              <w:rPr>
                <w:rFonts w:ascii="Arial" w:hAnsi="Arial" w:cs="Arial"/>
                <w:b/>
              </w:rPr>
              <w:t>Application Type:</w:t>
            </w:r>
          </w:p>
        </w:tc>
        <w:tc>
          <w:tcPr>
            <w:tcW w:w="3144" w:type="dxa"/>
          </w:tcPr>
          <w:p w:rsidR="005912CF" w:rsidRPr="00A61786" w:rsidRDefault="005912CF" w:rsidP="00806F76">
            <w:pPr>
              <w:rPr>
                <w:rFonts w:ascii="Arial" w:hAnsi="Arial" w:cs="Arial"/>
              </w:rPr>
            </w:pPr>
            <w:r w:rsidRPr="00F864C2">
              <w:rPr>
                <w:rFonts w:ascii="Arial" w:hAnsi="Arial" w:cs="Arial"/>
                <w:noProof/>
              </w:rPr>
              <w:t>Full</w:t>
            </w:r>
          </w:p>
        </w:tc>
        <w:tc>
          <w:tcPr>
            <w:tcW w:w="1283" w:type="dxa"/>
          </w:tcPr>
          <w:p w:rsidR="005912CF" w:rsidRPr="00A61786" w:rsidRDefault="005912CF"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5912CF" w:rsidRPr="00A61786" w:rsidRDefault="005912CF" w:rsidP="00806F76">
            <w:pPr>
              <w:rPr>
                <w:rFonts w:ascii="Arial" w:hAnsi="Arial" w:cs="Arial"/>
              </w:rPr>
            </w:pPr>
            <w:r w:rsidRPr="00F864C2">
              <w:rPr>
                <w:rFonts w:ascii="Arial" w:hAnsi="Arial" w:cs="Arial"/>
                <w:noProof/>
              </w:rPr>
              <w:t>SS06859803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Reference:</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NP/13/0143</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Applicant:</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Mr Andrew Trainer</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Agent:</w:t>
            </w:r>
          </w:p>
        </w:tc>
        <w:tc>
          <w:tcPr>
            <w:tcW w:w="6830" w:type="dxa"/>
            <w:gridSpan w:val="3"/>
          </w:tcPr>
          <w:p w:rsidR="005912CF" w:rsidRPr="00A61786"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Location:</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4, Manor Crescent, Manorbier, Tenby, Pembrokeshire, SA70 7TL</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sidRPr="00A61786">
              <w:rPr>
                <w:rFonts w:ascii="Arial" w:hAnsi="Arial" w:cs="Arial"/>
                <w:b/>
              </w:rPr>
              <w:t>Proposal:</w:t>
            </w:r>
          </w:p>
        </w:tc>
        <w:tc>
          <w:tcPr>
            <w:tcW w:w="6830" w:type="dxa"/>
            <w:gridSpan w:val="3"/>
          </w:tcPr>
          <w:p w:rsidR="005912CF" w:rsidRPr="00A61786" w:rsidRDefault="005912CF" w:rsidP="00806F76">
            <w:pPr>
              <w:rPr>
                <w:rFonts w:ascii="Arial" w:hAnsi="Arial" w:cs="Arial"/>
              </w:rPr>
            </w:pPr>
            <w:r w:rsidRPr="00F864C2">
              <w:rPr>
                <w:rFonts w:ascii="Arial" w:hAnsi="Arial" w:cs="Arial"/>
                <w:noProof/>
              </w:rPr>
              <w:t>Extension to rear of property</w:t>
            </w:r>
          </w:p>
        </w:tc>
      </w:tr>
      <w:tr w:rsidR="005912CF" w:rsidTr="00724CF7">
        <w:tc>
          <w:tcPr>
            <w:tcW w:w="486" w:type="dxa"/>
          </w:tcPr>
          <w:p w:rsidR="005912CF" w:rsidRDefault="005912CF" w:rsidP="00806F76"/>
        </w:tc>
        <w:tc>
          <w:tcPr>
            <w:tcW w:w="2290" w:type="dxa"/>
          </w:tcPr>
          <w:p w:rsidR="005912CF" w:rsidRPr="00A61786" w:rsidRDefault="005912CF" w:rsidP="00A61786">
            <w:pPr>
              <w:jc w:val="right"/>
              <w:rPr>
                <w:rFonts w:ascii="Arial" w:hAnsi="Arial" w:cs="Arial"/>
                <w:b/>
              </w:rPr>
            </w:pPr>
            <w:r>
              <w:rPr>
                <w:rFonts w:ascii="Arial" w:hAnsi="Arial" w:cs="Arial"/>
                <w:b/>
              </w:rPr>
              <w:t>Case Officer:</w:t>
            </w:r>
          </w:p>
        </w:tc>
        <w:tc>
          <w:tcPr>
            <w:tcW w:w="6830" w:type="dxa"/>
            <w:gridSpan w:val="3"/>
          </w:tcPr>
          <w:p w:rsidR="005912CF" w:rsidRDefault="005912CF" w:rsidP="00806F76">
            <w:pPr>
              <w:rPr>
                <w:rFonts w:ascii="Arial" w:hAnsi="Arial" w:cs="Arial"/>
              </w:rPr>
            </w:pPr>
          </w:p>
        </w:tc>
      </w:tr>
      <w:tr w:rsidR="005912CF" w:rsidTr="00724CF7">
        <w:tc>
          <w:tcPr>
            <w:tcW w:w="486" w:type="dxa"/>
          </w:tcPr>
          <w:p w:rsidR="005912CF" w:rsidRDefault="005912CF" w:rsidP="00806F76"/>
        </w:tc>
        <w:tc>
          <w:tcPr>
            <w:tcW w:w="2290" w:type="dxa"/>
          </w:tcPr>
          <w:p w:rsidR="005912CF" w:rsidRDefault="005912CF" w:rsidP="00EF2412">
            <w:pPr>
              <w:jc w:val="right"/>
              <w:rPr>
                <w:rFonts w:ascii="Arial" w:hAnsi="Arial" w:cs="Arial"/>
                <w:b/>
              </w:rPr>
            </w:pPr>
            <w:r>
              <w:rPr>
                <w:rFonts w:ascii="Arial" w:hAnsi="Arial" w:cs="Arial"/>
                <w:b/>
              </w:rPr>
              <w:t>Status:</w:t>
            </w:r>
          </w:p>
        </w:tc>
        <w:tc>
          <w:tcPr>
            <w:tcW w:w="6830" w:type="dxa"/>
            <w:gridSpan w:val="3"/>
          </w:tcPr>
          <w:p w:rsidR="005912CF" w:rsidRDefault="005912CF" w:rsidP="00806F76">
            <w:pPr>
              <w:rPr>
                <w:rFonts w:ascii="Arial" w:hAnsi="Arial" w:cs="Arial"/>
              </w:rPr>
            </w:pPr>
            <w:r w:rsidRPr="00F864C2">
              <w:rPr>
                <w:rFonts w:ascii="Arial" w:hAnsi="Arial" w:cs="Arial"/>
                <w:noProof/>
              </w:rPr>
              <w:t>Invalid</w:t>
            </w:r>
          </w:p>
        </w:tc>
      </w:tr>
    </w:tbl>
    <w:p w:rsidR="005912CF" w:rsidRDefault="005912CF" w:rsidP="00491A95"/>
    <w:sectPr w:rsidR="005912CF" w:rsidSect="005F7F0C">
      <w:headerReference w:type="default" r:id="rId8"/>
      <w:footerReference w:type="default" r:id="rId9"/>
      <w:headerReference w:type="first" r:id="rId10"/>
      <w:pgSz w:w="11906" w:h="16838" w:code="9"/>
      <w:pgMar w:top="1191" w:right="1134" w:bottom="1191"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29" w:rsidRDefault="00E42F29" w:rsidP="00D91598">
      <w:r>
        <w:separator/>
      </w:r>
    </w:p>
  </w:endnote>
  <w:endnote w:type="continuationSeparator" w:id="0">
    <w:p w:rsidR="00E42F29" w:rsidRDefault="00E42F29" w:rsidP="00D9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29" w:rsidRPr="005F7F0C" w:rsidRDefault="00E42F29" w:rsidP="00CD5170">
    <w:pPr>
      <w:pStyle w:val="Report-Footer"/>
      <w:pBdr>
        <w:top w:val="single" w:sz="4" w:space="1" w:color="auto"/>
      </w:pBdr>
      <w:rPr>
        <w:rFonts w:ascii="Arial" w:hAnsi="Arial" w:cs="Arial"/>
        <w:color w:val="333333"/>
        <w:sz w:val="8"/>
        <w:szCs w:val="8"/>
      </w:rPr>
    </w:pPr>
  </w:p>
  <w:p w:rsidR="00E42F29" w:rsidRDefault="00E42F29" w:rsidP="00F531A4">
    <w:pPr>
      <w:pStyle w:val="Report-Footer"/>
      <w:rPr>
        <w:rFonts w:ascii="Arial" w:hAnsi="Arial" w:cs="Arial"/>
        <w:color w:val="333333"/>
        <w:szCs w:val="22"/>
      </w:rPr>
    </w:pPr>
    <w:r>
      <w:rPr>
        <w:rFonts w:ascii="Arial" w:hAnsi="Arial" w:cs="Arial"/>
        <w:color w:val="333333"/>
        <w:szCs w:val="22"/>
      </w:rPr>
      <w:t>Pembrokeshire Coast National Park Authority</w:t>
    </w:r>
  </w:p>
  <w:p w:rsidR="00E42F29" w:rsidRDefault="00E42F29">
    <w:pPr>
      <w:pStyle w:val="Footer"/>
    </w:pPr>
    <w:r>
      <w:rPr>
        <w:rFonts w:ascii="Arial" w:hAnsi="Arial" w:cs="Arial"/>
        <w:color w:val="333333"/>
        <w:sz w:val="22"/>
        <w:szCs w:val="22"/>
      </w:rPr>
      <w:t>Development Management Committee – 17</w:t>
    </w:r>
    <w:r w:rsidRPr="00E42F29">
      <w:rPr>
        <w:rFonts w:ascii="Arial" w:hAnsi="Arial" w:cs="Arial"/>
        <w:color w:val="333333"/>
        <w:sz w:val="22"/>
        <w:szCs w:val="22"/>
        <w:vertAlign w:val="superscript"/>
      </w:rPr>
      <w:t>th</w:t>
    </w:r>
    <w:r>
      <w:rPr>
        <w:rFonts w:ascii="Arial" w:hAnsi="Arial" w:cs="Arial"/>
        <w:color w:val="333333"/>
        <w:sz w:val="22"/>
        <w:szCs w:val="22"/>
      </w:rPr>
      <w:t xml:space="preserve"> April, 2013</w:t>
    </w:r>
    <w:r>
      <w:rPr>
        <w:rFonts w:ascii="Arial" w:hAnsi="Arial" w:cs="Arial"/>
        <w:b/>
        <w:color w:val="333333"/>
        <w:sz w:val="22"/>
        <w:szCs w:val="22"/>
      </w:rPr>
      <w:tab/>
    </w:r>
    <w:proofErr w:type="gramStart"/>
    <w:r>
      <w:rPr>
        <w:rFonts w:ascii="Arial" w:hAnsi="Arial" w:cs="Arial"/>
        <w:sz w:val="22"/>
        <w:szCs w:val="22"/>
      </w:rPr>
      <w:t>Page :</w:t>
    </w:r>
    <w:proofErr w:type="gramEnd"/>
    <w:r>
      <w:rPr>
        <w:rFonts w:ascii="Arial" w:hAnsi="Arial" w:cs="Arial"/>
        <w:sz w:val="22"/>
        <w:szCs w:val="22"/>
      </w:rPr>
      <w:t xml:space="preserv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204CD2">
      <w:rPr>
        <w:rStyle w:val="PageNumber"/>
        <w:rFonts w:ascii="Arial" w:hAnsi="Arial" w:cs="Arial"/>
        <w:noProof/>
        <w:sz w:val="22"/>
        <w:szCs w:val="22"/>
      </w:rPr>
      <w:t>9</w:t>
    </w:r>
    <w:r>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29" w:rsidRDefault="00E42F29" w:rsidP="00D91598">
      <w:r>
        <w:separator/>
      </w:r>
    </w:p>
  </w:footnote>
  <w:footnote w:type="continuationSeparator" w:id="0">
    <w:p w:rsidR="00E42F29" w:rsidRDefault="00E42F29" w:rsidP="00D91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29" w:rsidRDefault="00E42F29" w:rsidP="00F531A4">
    <w:pPr>
      <w:spacing w:before="77"/>
      <w:ind w:right="-2"/>
      <w:jc w:val="center"/>
      <w:rPr>
        <w:rFonts w:ascii="Arial" w:eastAsia="Arial" w:hAnsi="Arial" w:cs="Arial"/>
      </w:rPr>
    </w:pPr>
    <w:r>
      <w:rPr>
        <w:rFonts w:ascii="Arial" w:eastAsia="Arial" w:hAnsi="Arial" w:cs="Arial"/>
        <w:b/>
        <w:bCs/>
      </w:rPr>
      <w:t>REPORT OF HEAD OF DEVELOPMENT MANAGEMENT</w:t>
    </w:r>
  </w:p>
  <w:p w:rsidR="00E42F29" w:rsidRDefault="00E42F29" w:rsidP="00F531A4">
    <w:pPr>
      <w:autoSpaceDE w:val="0"/>
      <w:autoSpaceDN w:val="0"/>
      <w:adjustRightInd w:val="0"/>
      <w:rPr>
        <w:rFonts w:ascii="Arial" w:eastAsia="Arial" w:hAnsi="Arial" w:cs="Arial"/>
        <w:b/>
        <w:bCs/>
        <w:position w:val="-1"/>
      </w:rPr>
    </w:pPr>
    <w:r>
      <w:rPr>
        <w:rFonts w:ascii="Arial" w:eastAsia="Arial" w:hAnsi="Arial" w:cs="Arial"/>
        <w:b/>
        <w:bCs/>
        <w:position w:val="-1"/>
      </w:rPr>
      <w:t>ON APPLICATIONS RECEIVED SINCE PUBLICATION OF THE LAST AGENDA</w:t>
    </w:r>
  </w:p>
  <w:p w:rsidR="00E42F29" w:rsidRPr="005F7F0C" w:rsidRDefault="00E42F29" w:rsidP="005F7F0C">
    <w:pPr>
      <w:pBdr>
        <w:bottom w:val="single" w:sz="4" w:space="1" w:color="auto"/>
      </w:pBdr>
      <w:autoSpaceDE w:val="0"/>
      <w:autoSpaceDN w:val="0"/>
      <w:adjustRightInd w:val="0"/>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29" w:rsidRDefault="00E42F29" w:rsidP="00A44B03">
    <w:pPr>
      <w:autoSpaceDE w:val="0"/>
      <w:autoSpaceDN w:val="0"/>
      <w:adjustRightInd w:val="0"/>
      <w:rPr>
        <w:rFonts w:ascii="Arial" w:hAnsi="Arial" w:cs="Arial"/>
        <w:b/>
        <w:bCs/>
        <w:lang w:val="en-US"/>
      </w:rPr>
    </w:pPr>
    <w:r>
      <w:rPr>
        <w:rFonts w:ascii="Arial" w:hAnsi="Arial" w:cs="Arial"/>
        <w:b/>
        <w:bCs/>
        <w:lang w:val="en-US"/>
      </w:rPr>
      <w:t>REPORT OF HEAD OF DEVELOPMENT MANAGEMENT</w:t>
    </w:r>
  </w:p>
  <w:p w:rsidR="00E42F29" w:rsidRDefault="00E42F29" w:rsidP="00A44B03">
    <w:pPr>
      <w:autoSpaceDE w:val="0"/>
      <w:autoSpaceDN w:val="0"/>
      <w:adjustRightInd w:val="0"/>
      <w:rPr>
        <w:rFonts w:ascii="Arial" w:hAnsi="Arial" w:cs="Arial"/>
        <w:bCs/>
        <w:lang w:val="en-US"/>
      </w:rPr>
    </w:pPr>
    <w:r>
      <w:rPr>
        <w:rFonts w:ascii="Arial" w:hAnsi="Arial" w:cs="Arial"/>
        <w:b/>
        <w:bCs/>
        <w:lang w:val="en-US"/>
      </w:rPr>
      <w:t>ON APPLICATIONS RECEIVED SINCE PUBLICATION OF THE LAST AGENDA</w:t>
    </w:r>
  </w:p>
  <w:p w:rsidR="00E42F29" w:rsidRDefault="00E42F29" w:rsidP="00A44B03">
    <w:pPr>
      <w:autoSpaceDE w:val="0"/>
      <w:autoSpaceDN w:val="0"/>
      <w:adjustRightInd w:val="0"/>
    </w:pPr>
  </w:p>
  <w:p w:rsidR="00E42F29" w:rsidRDefault="00E42F29" w:rsidP="00491A95">
    <w:pPr>
      <w:autoSpaceDE w:val="0"/>
      <w:autoSpaceDN w:val="0"/>
      <w:adjustRightInd w:val="0"/>
    </w:pPr>
    <w:r>
      <w:t>Members are requested to note the following applications.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726A"/>
    <w:multiLevelType w:val="hybridMultilevel"/>
    <w:tmpl w:val="384A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9B3134"/>
    <w:rsid w:val="00027AC8"/>
    <w:rsid w:val="000570FD"/>
    <w:rsid w:val="001269E8"/>
    <w:rsid w:val="00184CB1"/>
    <w:rsid w:val="001C67D8"/>
    <w:rsid w:val="00204CD2"/>
    <w:rsid w:val="00281DE2"/>
    <w:rsid w:val="00367657"/>
    <w:rsid w:val="003E535E"/>
    <w:rsid w:val="00491A95"/>
    <w:rsid w:val="00493230"/>
    <w:rsid w:val="004A6EDE"/>
    <w:rsid w:val="0055300D"/>
    <w:rsid w:val="005912CF"/>
    <w:rsid w:val="005B2210"/>
    <w:rsid w:val="005F7F0C"/>
    <w:rsid w:val="0067747A"/>
    <w:rsid w:val="00686712"/>
    <w:rsid w:val="006C43C1"/>
    <w:rsid w:val="006E365F"/>
    <w:rsid w:val="006F04AD"/>
    <w:rsid w:val="00724CF7"/>
    <w:rsid w:val="007E16D4"/>
    <w:rsid w:val="00806F76"/>
    <w:rsid w:val="00834FFD"/>
    <w:rsid w:val="00922849"/>
    <w:rsid w:val="00930A50"/>
    <w:rsid w:val="0095498F"/>
    <w:rsid w:val="009553CF"/>
    <w:rsid w:val="00975B8F"/>
    <w:rsid w:val="009B3134"/>
    <w:rsid w:val="00A17C37"/>
    <w:rsid w:val="00A44B03"/>
    <w:rsid w:val="00A61786"/>
    <w:rsid w:val="00AE28CD"/>
    <w:rsid w:val="00AE545B"/>
    <w:rsid w:val="00B47B40"/>
    <w:rsid w:val="00C5028D"/>
    <w:rsid w:val="00CD5170"/>
    <w:rsid w:val="00D62967"/>
    <w:rsid w:val="00D91598"/>
    <w:rsid w:val="00E019B4"/>
    <w:rsid w:val="00E42F29"/>
    <w:rsid w:val="00E968FB"/>
    <w:rsid w:val="00ED322B"/>
    <w:rsid w:val="00EF2412"/>
    <w:rsid w:val="00F531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1598"/>
    <w:pPr>
      <w:tabs>
        <w:tab w:val="center" w:pos="4680"/>
        <w:tab w:val="right" w:pos="9360"/>
      </w:tabs>
    </w:pPr>
  </w:style>
  <w:style w:type="character" w:customStyle="1" w:styleId="HeaderChar">
    <w:name w:val="Header Char"/>
    <w:basedOn w:val="DefaultParagraphFont"/>
    <w:link w:val="Header"/>
    <w:uiPriority w:val="99"/>
    <w:semiHidden/>
    <w:rsid w:val="00D91598"/>
    <w:rPr>
      <w:sz w:val="24"/>
      <w:szCs w:val="24"/>
      <w:lang w:val="en-GB"/>
    </w:rPr>
  </w:style>
  <w:style w:type="paragraph" w:styleId="Footer">
    <w:name w:val="footer"/>
    <w:basedOn w:val="Normal"/>
    <w:link w:val="FooterChar"/>
    <w:semiHidden/>
    <w:unhideWhenUsed/>
    <w:rsid w:val="00D91598"/>
    <w:pPr>
      <w:tabs>
        <w:tab w:val="center" w:pos="4680"/>
        <w:tab w:val="right" w:pos="9360"/>
      </w:tabs>
    </w:pPr>
  </w:style>
  <w:style w:type="character" w:customStyle="1" w:styleId="FooterChar">
    <w:name w:val="Footer Char"/>
    <w:basedOn w:val="DefaultParagraphFont"/>
    <w:link w:val="Footer"/>
    <w:semiHidden/>
    <w:rsid w:val="00D91598"/>
    <w:rPr>
      <w:sz w:val="24"/>
      <w:szCs w:val="24"/>
      <w:lang w:val="en-GB"/>
    </w:rPr>
  </w:style>
  <w:style w:type="paragraph" w:customStyle="1" w:styleId="Report-Footer">
    <w:name w:val="Report - Footer"/>
    <w:basedOn w:val="Footer"/>
    <w:rsid w:val="00F531A4"/>
    <w:pPr>
      <w:tabs>
        <w:tab w:val="clear" w:pos="4680"/>
        <w:tab w:val="clear" w:pos="9360"/>
        <w:tab w:val="right" w:pos="8306"/>
        <w:tab w:val="right" w:pos="9540"/>
      </w:tabs>
      <w:snapToGrid w:val="0"/>
    </w:pPr>
    <w:rPr>
      <w:color w:val="999999"/>
      <w:sz w:val="22"/>
      <w:szCs w:val="20"/>
    </w:rPr>
  </w:style>
  <w:style w:type="character" w:styleId="PageNumber">
    <w:name w:val="page number"/>
    <w:basedOn w:val="DefaultParagraphFont"/>
    <w:semiHidden/>
    <w:unhideWhenUsed/>
    <w:rsid w:val="00F531A4"/>
  </w:style>
</w:styles>
</file>

<file path=word/webSettings.xml><?xml version="1.0" encoding="utf-8"?>
<w:webSettings xmlns:r="http://schemas.openxmlformats.org/officeDocument/2006/relationships" xmlns:w="http://schemas.openxmlformats.org/wordprocessingml/2006/main">
  <w:divs>
    <w:div w:id="44260619">
      <w:bodyDiv w:val="1"/>
      <w:marLeft w:val="0"/>
      <w:marRight w:val="0"/>
      <w:marTop w:val="0"/>
      <w:marBottom w:val="0"/>
      <w:divBdr>
        <w:top w:val="none" w:sz="0" w:space="0" w:color="auto"/>
        <w:left w:val="none" w:sz="0" w:space="0" w:color="auto"/>
        <w:bottom w:val="none" w:sz="0" w:space="0" w:color="auto"/>
        <w:right w:val="none" w:sz="0" w:space="0" w:color="auto"/>
      </w:divBdr>
    </w:div>
    <w:div w:id="1994944207">
      <w:bodyDiv w:val="1"/>
      <w:marLeft w:val="0"/>
      <w:marRight w:val="0"/>
      <w:marTop w:val="0"/>
      <w:marBottom w:val="0"/>
      <w:divBdr>
        <w:top w:val="none" w:sz="0" w:space="0" w:color="auto"/>
        <w:left w:val="none" w:sz="0" w:space="0" w:color="auto"/>
        <w:bottom w:val="none" w:sz="0" w:space="0" w:color="auto"/>
        <w:right w:val="none" w:sz="0" w:space="0" w:color="auto"/>
      </w:divBdr>
    </w:div>
    <w:div w:id="19976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3ECF4-2DB7-4D11-8504-B66B32CD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Dianeg</cp:lastModifiedBy>
  <cp:revision>2</cp:revision>
  <dcterms:created xsi:type="dcterms:W3CDTF">2013-04-02T11:41:00Z</dcterms:created>
  <dcterms:modified xsi:type="dcterms:W3CDTF">2013-04-02T11:41:00Z</dcterms:modified>
</cp:coreProperties>
</file>