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7E6" w:rsidRPr="00B007E6" w:rsidRDefault="00B007E6" w:rsidP="00B007E6">
      <w:pPr>
        <w:rPr>
          <w:b/>
          <w:szCs w:val="24"/>
        </w:rPr>
      </w:pPr>
      <w:r w:rsidRPr="00B007E6">
        <w:rPr>
          <w:b/>
          <w:szCs w:val="24"/>
        </w:rPr>
        <w:t>REPORT OF HEAD OF DEVELOPMENT MANAGEMENT ON APPEALS</w:t>
      </w:r>
    </w:p>
    <w:p w:rsidR="00B007E6" w:rsidRPr="00B007E6" w:rsidRDefault="00B007E6" w:rsidP="00B007E6">
      <w:pPr>
        <w:rPr>
          <w:szCs w:val="24"/>
        </w:rPr>
      </w:pPr>
    </w:p>
    <w:p w:rsidR="00B007E6" w:rsidRPr="00B007E6" w:rsidRDefault="00B007E6" w:rsidP="00B007E6">
      <w:pPr>
        <w:rPr>
          <w:szCs w:val="24"/>
        </w:rPr>
      </w:pPr>
      <w:r w:rsidRPr="00B007E6">
        <w:rPr>
          <w:szCs w:val="24"/>
        </w:rPr>
        <w:t>The following appeals have been lodged with the Authority and the current position of each is as follows:-</w:t>
      </w:r>
    </w:p>
    <w:p w:rsidR="00B007E6" w:rsidRPr="00B007E6" w:rsidRDefault="00B007E6" w:rsidP="00B007E6">
      <w:pPr>
        <w:rPr>
          <w:szCs w:val="24"/>
        </w:rPr>
      </w:pPr>
    </w:p>
    <w:p w:rsidR="00B007E6" w:rsidRDefault="00B007E6" w:rsidP="00B007E6">
      <w:pPr>
        <w:rPr>
          <w:szCs w:val="24"/>
        </w:rPr>
      </w:pPr>
      <w:r w:rsidRPr="00B007E6">
        <w:rPr>
          <w:b/>
          <w:szCs w:val="24"/>
        </w:rPr>
        <w:t>NP/11/185</w:t>
      </w:r>
      <w:r w:rsidRPr="00B007E6">
        <w:rPr>
          <w:szCs w:val="24"/>
        </w:rPr>
        <w:tab/>
      </w:r>
      <w:r>
        <w:rPr>
          <w:szCs w:val="24"/>
        </w:rPr>
        <w:tab/>
      </w:r>
      <w:r w:rsidRPr="00B007E6">
        <w:rPr>
          <w:szCs w:val="24"/>
        </w:rPr>
        <w:t xml:space="preserve">Conversion of outbuilding to dwelling – The Old Cottage, </w:t>
      </w:r>
    </w:p>
    <w:p w:rsidR="00B007E6" w:rsidRPr="00B007E6" w:rsidRDefault="00B007E6" w:rsidP="00B007E6">
      <w:pPr>
        <w:ind w:left="1440" w:firstLine="720"/>
        <w:rPr>
          <w:szCs w:val="24"/>
        </w:rPr>
      </w:pPr>
      <w:proofErr w:type="spellStart"/>
      <w:r w:rsidRPr="00B007E6">
        <w:rPr>
          <w:szCs w:val="24"/>
        </w:rPr>
        <w:t>Llanvirn</w:t>
      </w:r>
      <w:proofErr w:type="spellEnd"/>
      <w:r w:rsidRPr="00B007E6">
        <w:rPr>
          <w:szCs w:val="24"/>
        </w:rPr>
        <w:t>, Berea</w:t>
      </w:r>
    </w:p>
    <w:p w:rsidR="00B007E6" w:rsidRPr="00B007E6" w:rsidRDefault="00B007E6" w:rsidP="00B007E6">
      <w:pPr>
        <w:rPr>
          <w:szCs w:val="24"/>
        </w:rPr>
      </w:pPr>
      <w:r w:rsidRPr="00B007E6">
        <w:rPr>
          <w:b/>
          <w:szCs w:val="24"/>
        </w:rPr>
        <w:t>Type</w:t>
      </w:r>
      <w:r w:rsidRPr="00B007E6"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B007E6">
        <w:rPr>
          <w:szCs w:val="24"/>
        </w:rPr>
        <w:t>Written Representation</w:t>
      </w:r>
    </w:p>
    <w:p w:rsidR="00B007E6" w:rsidRPr="00B007E6" w:rsidRDefault="00B007E6" w:rsidP="00B007E6">
      <w:pPr>
        <w:rPr>
          <w:szCs w:val="24"/>
        </w:rPr>
      </w:pPr>
      <w:r w:rsidRPr="00B007E6">
        <w:rPr>
          <w:b/>
          <w:szCs w:val="24"/>
        </w:rPr>
        <w:t>Current Position</w:t>
      </w:r>
      <w:r w:rsidRPr="00B007E6">
        <w:rPr>
          <w:szCs w:val="24"/>
        </w:rPr>
        <w:tab/>
        <w:t>The initial paperwork has been forwarded to the Inspector</w:t>
      </w:r>
    </w:p>
    <w:p w:rsidR="00B007E6" w:rsidRPr="00B007E6" w:rsidRDefault="00B007E6" w:rsidP="00B007E6">
      <w:pPr>
        <w:rPr>
          <w:szCs w:val="24"/>
        </w:rPr>
      </w:pPr>
    </w:p>
    <w:p w:rsidR="00B007E6" w:rsidRPr="00B007E6" w:rsidRDefault="00B007E6" w:rsidP="00B007E6">
      <w:pPr>
        <w:rPr>
          <w:szCs w:val="24"/>
        </w:rPr>
      </w:pPr>
    </w:p>
    <w:p w:rsidR="00B007E6" w:rsidRPr="00B007E6" w:rsidRDefault="00B007E6" w:rsidP="00B007E6">
      <w:pPr>
        <w:ind w:left="2160" w:hanging="2160"/>
        <w:rPr>
          <w:szCs w:val="24"/>
        </w:rPr>
      </w:pPr>
      <w:r w:rsidRPr="00B007E6">
        <w:rPr>
          <w:b/>
          <w:szCs w:val="24"/>
        </w:rPr>
        <w:t>NP/11/246</w:t>
      </w:r>
      <w:r w:rsidRPr="00B007E6">
        <w:rPr>
          <w:szCs w:val="24"/>
        </w:rPr>
        <w:tab/>
        <w:t xml:space="preserve">Temporary toilet and show accommodation (retrospective) – </w:t>
      </w:r>
      <w:proofErr w:type="spellStart"/>
      <w:r w:rsidRPr="00B007E6">
        <w:rPr>
          <w:szCs w:val="24"/>
        </w:rPr>
        <w:t>Porthclais</w:t>
      </w:r>
      <w:proofErr w:type="spellEnd"/>
      <w:r w:rsidRPr="00B007E6">
        <w:rPr>
          <w:szCs w:val="24"/>
        </w:rPr>
        <w:t xml:space="preserve">, </w:t>
      </w:r>
      <w:proofErr w:type="spellStart"/>
      <w:r w:rsidRPr="00B007E6">
        <w:rPr>
          <w:szCs w:val="24"/>
        </w:rPr>
        <w:t>Ffordd</w:t>
      </w:r>
      <w:proofErr w:type="spellEnd"/>
      <w:r w:rsidRPr="00B007E6">
        <w:rPr>
          <w:szCs w:val="24"/>
        </w:rPr>
        <w:t xml:space="preserve"> </w:t>
      </w:r>
      <w:proofErr w:type="spellStart"/>
      <w:r w:rsidRPr="00B007E6">
        <w:rPr>
          <w:szCs w:val="24"/>
        </w:rPr>
        <w:t>Porth</w:t>
      </w:r>
      <w:proofErr w:type="spellEnd"/>
      <w:r w:rsidRPr="00B007E6">
        <w:rPr>
          <w:szCs w:val="24"/>
        </w:rPr>
        <w:t xml:space="preserve"> </w:t>
      </w:r>
      <w:proofErr w:type="spellStart"/>
      <w:r w:rsidRPr="00B007E6">
        <w:rPr>
          <w:szCs w:val="24"/>
        </w:rPr>
        <w:t>Clais</w:t>
      </w:r>
      <w:proofErr w:type="spellEnd"/>
      <w:r w:rsidRPr="00B007E6">
        <w:rPr>
          <w:szCs w:val="24"/>
        </w:rPr>
        <w:t>, St Davids</w:t>
      </w:r>
    </w:p>
    <w:p w:rsidR="00B007E6" w:rsidRPr="00B007E6" w:rsidRDefault="00B007E6" w:rsidP="00B007E6">
      <w:pPr>
        <w:rPr>
          <w:szCs w:val="24"/>
        </w:rPr>
      </w:pPr>
      <w:r w:rsidRPr="00B007E6">
        <w:rPr>
          <w:b/>
          <w:szCs w:val="24"/>
        </w:rPr>
        <w:t>Type</w:t>
      </w:r>
      <w:r w:rsidRPr="00B007E6"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B007E6">
        <w:rPr>
          <w:szCs w:val="24"/>
        </w:rPr>
        <w:t>Written Representation</w:t>
      </w:r>
    </w:p>
    <w:p w:rsidR="00B007E6" w:rsidRPr="00B007E6" w:rsidRDefault="00B007E6" w:rsidP="00B007E6">
      <w:pPr>
        <w:ind w:left="2160" w:hanging="2160"/>
        <w:rPr>
          <w:szCs w:val="24"/>
        </w:rPr>
      </w:pPr>
      <w:r w:rsidRPr="00B007E6">
        <w:rPr>
          <w:b/>
          <w:szCs w:val="24"/>
        </w:rPr>
        <w:t>Current Position</w:t>
      </w:r>
      <w:r w:rsidRPr="00B007E6">
        <w:rPr>
          <w:szCs w:val="24"/>
        </w:rPr>
        <w:tab/>
        <w:t>The Authority’s statement has been forwarded to the Inspector and his decision is awaited.</w:t>
      </w:r>
    </w:p>
    <w:p w:rsidR="00B007E6" w:rsidRPr="00B007E6" w:rsidRDefault="00B007E6" w:rsidP="00B007E6">
      <w:pPr>
        <w:rPr>
          <w:szCs w:val="24"/>
        </w:rPr>
      </w:pPr>
    </w:p>
    <w:p w:rsidR="00B007E6" w:rsidRPr="00B007E6" w:rsidRDefault="00B007E6" w:rsidP="00B007E6">
      <w:pPr>
        <w:rPr>
          <w:szCs w:val="24"/>
        </w:rPr>
      </w:pPr>
    </w:p>
    <w:p w:rsidR="00B007E6" w:rsidRPr="00B007E6" w:rsidRDefault="00B007E6" w:rsidP="001147B5">
      <w:pPr>
        <w:ind w:left="2160" w:hanging="2160"/>
        <w:rPr>
          <w:szCs w:val="24"/>
        </w:rPr>
      </w:pPr>
      <w:r w:rsidRPr="001147B5">
        <w:rPr>
          <w:b/>
          <w:szCs w:val="24"/>
        </w:rPr>
        <w:t>NP/11/250</w:t>
      </w:r>
      <w:r w:rsidRPr="00B007E6">
        <w:rPr>
          <w:szCs w:val="24"/>
        </w:rPr>
        <w:tab/>
        <w:t xml:space="preserve">Replacement garage, extension &amp; </w:t>
      </w:r>
      <w:proofErr w:type="gramStart"/>
      <w:r w:rsidRPr="00B007E6">
        <w:rPr>
          <w:szCs w:val="24"/>
        </w:rPr>
        <w:t>car  parking</w:t>
      </w:r>
      <w:proofErr w:type="gramEnd"/>
      <w:r w:rsidRPr="00B007E6">
        <w:rPr>
          <w:szCs w:val="24"/>
        </w:rPr>
        <w:t xml:space="preserve"> – 7 Prendergast, Solva </w:t>
      </w:r>
    </w:p>
    <w:p w:rsidR="00B007E6" w:rsidRPr="00B007E6" w:rsidRDefault="00B007E6" w:rsidP="00B007E6">
      <w:pPr>
        <w:rPr>
          <w:szCs w:val="24"/>
        </w:rPr>
      </w:pPr>
      <w:r w:rsidRPr="001147B5">
        <w:rPr>
          <w:b/>
          <w:szCs w:val="24"/>
        </w:rPr>
        <w:t>Type</w:t>
      </w:r>
      <w:r w:rsidRPr="001147B5">
        <w:rPr>
          <w:b/>
          <w:szCs w:val="24"/>
        </w:rPr>
        <w:tab/>
      </w:r>
      <w:r w:rsidR="001147B5">
        <w:rPr>
          <w:szCs w:val="24"/>
        </w:rPr>
        <w:tab/>
      </w:r>
      <w:r w:rsidR="001147B5">
        <w:rPr>
          <w:szCs w:val="24"/>
        </w:rPr>
        <w:tab/>
      </w:r>
      <w:r w:rsidRPr="00B007E6">
        <w:rPr>
          <w:szCs w:val="24"/>
        </w:rPr>
        <w:t xml:space="preserve">Householder </w:t>
      </w:r>
    </w:p>
    <w:p w:rsidR="00B007E6" w:rsidRPr="00B007E6" w:rsidRDefault="00B007E6" w:rsidP="001147B5">
      <w:pPr>
        <w:ind w:left="2160" w:hanging="2160"/>
        <w:rPr>
          <w:szCs w:val="24"/>
        </w:rPr>
      </w:pPr>
      <w:r w:rsidRPr="001147B5">
        <w:rPr>
          <w:b/>
          <w:szCs w:val="24"/>
        </w:rPr>
        <w:t>Current Position</w:t>
      </w:r>
      <w:r w:rsidRPr="00B007E6">
        <w:rPr>
          <w:szCs w:val="24"/>
        </w:rPr>
        <w:tab/>
        <w:t>The paperwork has been forwarded to the Inspector and his decision is awaited.</w:t>
      </w:r>
    </w:p>
    <w:p w:rsidR="00B007E6" w:rsidRPr="00B007E6" w:rsidRDefault="00B007E6" w:rsidP="00B007E6">
      <w:pPr>
        <w:rPr>
          <w:szCs w:val="24"/>
        </w:rPr>
      </w:pPr>
    </w:p>
    <w:p w:rsidR="00B007E6" w:rsidRPr="00B007E6" w:rsidRDefault="00B007E6" w:rsidP="00B007E6">
      <w:pPr>
        <w:rPr>
          <w:szCs w:val="24"/>
        </w:rPr>
      </w:pPr>
    </w:p>
    <w:p w:rsidR="00B007E6" w:rsidRPr="00B007E6" w:rsidRDefault="00B007E6" w:rsidP="00B007E6">
      <w:pPr>
        <w:rPr>
          <w:szCs w:val="24"/>
        </w:rPr>
      </w:pPr>
      <w:r w:rsidRPr="001147B5">
        <w:rPr>
          <w:b/>
          <w:szCs w:val="24"/>
        </w:rPr>
        <w:t>NP/11/261</w:t>
      </w:r>
      <w:r w:rsidRPr="00B007E6">
        <w:rPr>
          <w:szCs w:val="24"/>
        </w:rPr>
        <w:tab/>
      </w:r>
      <w:r w:rsidR="001147B5">
        <w:rPr>
          <w:szCs w:val="24"/>
        </w:rPr>
        <w:tab/>
      </w:r>
      <w:r w:rsidRPr="00B007E6">
        <w:rPr>
          <w:szCs w:val="24"/>
        </w:rPr>
        <w:t>Dwelling – The Welcome Inn, Castlemartin</w:t>
      </w:r>
    </w:p>
    <w:p w:rsidR="00B007E6" w:rsidRPr="00B007E6" w:rsidRDefault="00B007E6" w:rsidP="00B007E6">
      <w:pPr>
        <w:rPr>
          <w:szCs w:val="24"/>
        </w:rPr>
      </w:pPr>
      <w:r w:rsidRPr="001147B5">
        <w:rPr>
          <w:b/>
          <w:szCs w:val="24"/>
        </w:rPr>
        <w:t>Type</w:t>
      </w:r>
      <w:r w:rsidRPr="00B007E6">
        <w:rPr>
          <w:szCs w:val="24"/>
        </w:rPr>
        <w:tab/>
      </w:r>
      <w:r w:rsidR="001147B5">
        <w:rPr>
          <w:szCs w:val="24"/>
        </w:rPr>
        <w:tab/>
      </w:r>
      <w:r w:rsidR="001147B5">
        <w:rPr>
          <w:szCs w:val="24"/>
        </w:rPr>
        <w:tab/>
      </w:r>
      <w:r w:rsidRPr="00B007E6">
        <w:rPr>
          <w:szCs w:val="24"/>
        </w:rPr>
        <w:t>Written Representation</w:t>
      </w:r>
    </w:p>
    <w:p w:rsidR="00B007E6" w:rsidRPr="00B007E6" w:rsidRDefault="00B007E6" w:rsidP="001147B5">
      <w:pPr>
        <w:ind w:left="2160" w:hanging="2160"/>
        <w:rPr>
          <w:szCs w:val="24"/>
        </w:rPr>
      </w:pPr>
      <w:r w:rsidRPr="001147B5">
        <w:rPr>
          <w:b/>
          <w:szCs w:val="24"/>
        </w:rPr>
        <w:t>Current Position</w:t>
      </w:r>
      <w:r w:rsidRPr="00B007E6">
        <w:rPr>
          <w:szCs w:val="24"/>
        </w:rPr>
        <w:tab/>
        <w:t>The appeal has been dismissed and a copy of the Inspectors report is attached for information.</w:t>
      </w:r>
    </w:p>
    <w:p w:rsidR="00B007E6" w:rsidRPr="00B007E6" w:rsidRDefault="00B007E6" w:rsidP="00B007E6">
      <w:pPr>
        <w:rPr>
          <w:szCs w:val="24"/>
        </w:rPr>
      </w:pPr>
    </w:p>
    <w:p w:rsidR="00B007E6" w:rsidRPr="00B007E6" w:rsidRDefault="00B007E6" w:rsidP="00B007E6">
      <w:pPr>
        <w:rPr>
          <w:szCs w:val="24"/>
        </w:rPr>
      </w:pPr>
    </w:p>
    <w:p w:rsidR="001147B5" w:rsidRDefault="00B007E6" w:rsidP="00B007E6">
      <w:pPr>
        <w:rPr>
          <w:szCs w:val="24"/>
        </w:rPr>
      </w:pPr>
      <w:r w:rsidRPr="001147B5">
        <w:rPr>
          <w:b/>
          <w:szCs w:val="24"/>
        </w:rPr>
        <w:t>NP/11/275</w:t>
      </w:r>
      <w:r w:rsidRPr="00B007E6">
        <w:rPr>
          <w:szCs w:val="24"/>
        </w:rPr>
        <w:tab/>
      </w:r>
      <w:r w:rsidR="001147B5">
        <w:rPr>
          <w:szCs w:val="24"/>
        </w:rPr>
        <w:tab/>
      </w:r>
      <w:r w:rsidRPr="00B007E6">
        <w:rPr>
          <w:szCs w:val="24"/>
        </w:rPr>
        <w:t xml:space="preserve">Demolish existing &amp; rebuild dwelling – Green Shutters, </w:t>
      </w:r>
    </w:p>
    <w:p w:rsidR="00B007E6" w:rsidRPr="00B007E6" w:rsidRDefault="00B007E6" w:rsidP="001147B5">
      <w:pPr>
        <w:ind w:left="1440" w:firstLine="720"/>
        <w:rPr>
          <w:szCs w:val="24"/>
        </w:rPr>
      </w:pPr>
      <w:r w:rsidRPr="00B007E6">
        <w:rPr>
          <w:szCs w:val="24"/>
        </w:rPr>
        <w:t>Freshwater East</w:t>
      </w:r>
    </w:p>
    <w:p w:rsidR="00B007E6" w:rsidRPr="00B007E6" w:rsidRDefault="00B007E6" w:rsidP="00B007E6">
      <w:pPr>
        <w:rPr>
          <w:szCs w:val="24"/>
        </w:rPr>
      </w:pPr>
      <w:r w:rsidRPr="001147B5">
        <w:rPr>
          <w:b/>
          <w:szCs w:val="24"/>
        </w:rPr>
        <w:t>Type</w:t>
      </w:r>
      <w:r w:rsidRPr="00B007E6">
        <w:rPr>
          <w:szCs w:val="24"/>
        </w:rPr>
        <w:tab/>
      </w:r>
      <w:r w:rsidR="001147B5">
        <w:rPr>
          <w:szCs w:val="24"/>
        </w:rPr>
        <w:tab/>
      </w:r>
      <w:r w:rsidR="001147B5">
        <w:rPr>
          <w:szCs w:val="24"/>
        </w:rPr>
        <w:tab/>
      </w:r>
      <w:r w:rsidRPr="00B007E6">
        <w:rPr>
          <w:szCs w:val="24"/>
        </w:rPr>
        <w:t>Hearing</w:t>
      </w:r>
    </w:p>
    <w:p w:rsidR="00B007E6" w:rsidRPr="00B007E6" w:rsidRDefault="00B007E6" w:rsidP="001147B5">
      <w:pPr>
        <w:ind w:left="2160" w:hanging="2160"/>
        <w:rPr>
          <w:szCs w:val="24"/>
        </w:rPr>
      </w:pPr>
      <w:r w:rsidRPr="001147B5">
        <w:rPr>
          <w:b/>
          <w:szCs w:val="24"/>
        </w:rPr>
        <w:t>Current Position</w:t>
      </w:r>
      <w:r w:rsidRPr="00B007E6">
        <w:rPr>
          <w:szCs w:val="24"/>
        </w:rPr>
        <w:tab/>
        <w:t>The Authority’s statement has been forwarded to the Inspector and a hearing has been arranged for the 20th March, 2012</w:t>
      </w:r>
    </w:p>
    <w:p w:rsidR="00B007E6" w:rsidRPr="00B007E6" w:rsidRDefault="00B007E6" w:rsidP="00B007E6">
      <w:pPr>
        <w:rPr>
          <w:szCs w:val="24"/>
        </w:rPr>
      </w:pPr>
    </w:p>
    <w:p w:rsidR="00B007E6" w:rsidRPr="00B007E6" w:rsidRDefault="00B007E6" w:rsidP="00B007E6">
      <w:pPr>
        <w:rPr>
          <w:szCs w:val="24"/>
        </w:rPr>
      </w:pPr>
    </w:p>
    <w:p w:rsidR="00B007E6" w:rsidRPr="00B007E6" w:rsidRDefault="00B007E6" w:rsidP="001147B5">
      <w:pPr>
        <w:ind w:left="2160" w:hanging="2160"/>
        <w:rPr>
          <w:szCs w:val="24"/>
        </w:rPr>
      </w:pPr>
      <w:r w:rsidRPr="001147B5">
        <w:rPr>
          <w:b/>
          <w:szCs w:val="24"/>
        </w:rPr>
        <w:t>NP/10/451</w:t>
      </w:r>
      <w:r w:rsidRPr="00B007E6">
        <w:rPr>
          <w:szCs w:val="24"/>
        </w:rPr>
        <w:tab/>
        <w:t xml:space="preserve">Alterations and Extensions to Existing Clubhouse and Road Improvements – Meadow House Holiday Park, </w:t>
      </w:r>
      <w:proofErr w:type="spellStart"/>
      <w:r w:rsidRPr="00B007E6">
        <w:rPr>
          <w:szCs w:val="24"/>
        </w:rPr>
        <w:t>Summerhill</w:t>
      </w:r>
      <w:proofErr w:type="spellEnd"/>
      <w:r w:rsidRPr="00B007E6">
        <w:rPr>
          <w:szCs w:val="24"/>
        </w:rPr>
        <w:t>, Amroth</w:t>
      </w:r>
    </w:p>
    <w:p w:rsidR="00B007E6" w:rsidRPr="00B007E6" w:rsidRDefault="00B007E6" w:rsidP="00B007E6">
      <w:pPr>
        <w:rPr>
          <w:szCs w:val="24"/>
        </w:rPr>
      </w:pPr>
      <w:r w:rsidRPr="001147B5">
        <w:rPr>
          <w:b/>
          <w:szCs w:val="24"/>
        </w:rPr>
        <w:t>Type</w:t>
      </w:r>
      <w:r w:rsidRPr="001147B5">
        <w:rPr>
          <w:b/>
          <w:szCs w:val="24"/>
        </w:rPr>
        <w:tab/>
      </w:r>
      <w:r w:rsidR="001147B5">
        <w:rPr>
          <w:szCs w:val="24"/>
        </w:rPr>
        <w:tab/>
      </w:r>
      <w:r w:rsidR="001147B5">
        <w:rPr>
          <w:szCs w:val="24"/>
        </w:rPr>
        <w:tab/>
      </w:r>
      <w:r w:rsidRPr="00B007E6">
        <w:rPr>
          <w:szCs w:val="24"/>
        </w:rPr>
        <w:t>Hearing</w:t>
      </w:r>
    </w:p>
    <w:p w:rsidR="00B007E6" w:rsidRPr="00B007E6" w:rsidRDefault="00B007E6" w:rsidP="00B007E6">
      <w:pPr>
        <w:rPr>
          <w:szCs w:val="24"/>
        </w:rPr>
      </w:pPr>
      <w:r w:rsidRPr="001147B5">
        <w:rPr>
          <w:b/>
          <w:szCs w:val="24"/>
        </w:rPr>
        <w:t>Current Position</w:t>
      </w:r>
      <w:r w:rsidRPr="00B007E6">
        <w:rPr>
          <w:szCs w:val="24"/>
        </w:rPr>
        <w:tab/>
        <w:t>The initial paperwork has been forwarded to the Inspector</w:t>
      </w:r>
    </w:p>
    <w:p w:rsidR="00B007E6" w:rsidRPr="00B007E6" w:rsidRDefault="00B007E6" w:rsidP="00B007E6">
      <w:pPr>
        <w:rPr>
          <w:szCs w:val="24"/>
        </w:rPr>
      </w:pPr>
      <w:r w:rsidRPr="00B007E6">
        <w:rPr>
          <w:szCs w:val="24"/>
        </w:rPr>
        <w:tab/>
      </w:r>
      <w:r w:rsidR="001147B5">
        <w:rPr>
          <w:szCs w:val="24"/>
        </w:rPr>
        <w:tab/>
      </w:r>
      <w:r w:rsidR="001147B5">
        <w:rPr>
          <w:szCs w:val="24"/>
        </w:rPr>
        <w:tab/>
      </w:r>
      <w:proofErr w:type="gramStart"/>
      <w:r w:rsidRPr="00B007E6">
        <w:rPr>
          <w:szCs w:val="24"/>
        </w:rPr>
        <w:t>and</w:t>
      </w:r>
      <w:proofErr w:type="gramEnd"/>
      <w:r w:rsidRPr="00B007E6">
        <w:rPr>
          <w:szCs w:val="24"/>
        </w:rPr>
        <w:t xml:space="preserve"> a hearing has been arranged for the 22nd May, 2012.</w:t>
      </w:r>
    </w:p>
    <w:p w:rsidR="00B007E6" w:rsidRPr="00B007E6" w:rsidRDefault="00B007E6" w:rsidP="00B007E6">
      <w:pPr>
        <w:rPr>
          <w:szCs w:val="24"/>
        </w:rPr>
      </w:pPr>
    </w:p>
    <w:p w:rsidR="00B007E6" w:rsidRPr="00B007E6" w:rsidRDefault="00B007E6" w:rsidP="00B007E6">
      <w:pPr>
        <w:rPr>
          <w:szCs w:val="24"/>
        </w:rPr>
      </w:pPr>
    </w:p>
    <w:p w:rsidR="00B007E6" w:rsidRPr="00B007E6" w:rsidRDefault="00B007E6" w:rsidP="001147B5">
      <w:pPr>
        <w:ind w:left="2160" w:hanging="2160"/>
        <w:rPr>
          <w:szCs w:val="24"/>
        </w:rPr>
      </w:pPr>
      <w:r w:rsidRPr="001147B5">
        <w:rPr>
          <w:b/>
          <w:szCs w:val="24"/>
        </w:rPr>
        <w:lastRenderedPageBreak/>
        <w:t>NP/11/180</w:t>
      </w:r>
      <w:r w:rsidRPr="00B007E6">
        <w:rPr>
          <w:szCs w:val="24"/>
        </w:rPr>
        <w:tab/>
        <w:t xml:space="preserve">Stationing of 8 </w:t>
      </w:r>
      <w:proofErr w:type="spellStart"/>
      <w:r w:rsidRPr="00B007E6">
        <w:rPr>
          <w:szCs w:val="24"/>
        </w:rPr>
        <w:t>No.Lodges</w:t>
      </w:r>
      <w:proofErr w:type="spellEnd"/>
      <w:r w:rsidRPr="00B007E6">
        <w:rPr>
          <w:szCs w:val="24"/>
        </w:rPr>
        <w:t xml:space="preserve"> (on axel) – Meadow House Holiday Park, </w:t>
      </w:r>
      <w:proofErr w:type="spellStart"/>
      <w:r w:rsidRPr="00B007E6">
        <w:rPr>
          <w:szCs w:val="24"/>
        </w:rPr>
        <w:t>Summerhill</w:t>
      </w:r>
      <w:proofErr w:type="spellEnd"/>
      <w:r w:rsidRPr="00B007E6">
        <w:rPr>
          <w:szCs w:val="24"/>
        </w:rPr>
        <w:t>, Amroth</w:t>
      </w:r>
    </w:p>
    <w:p w:rsidR="00B007E6" w:rsidRPr="00B007E6" w:rsidRDefault="00B007E6" w:rsidP="00B007E6">
      <w:pPr>
        <w:rPr>
          <w:szCs w:val="24"/>
        </w:rPr>
      </w:pPr>
      <w:r w:rsidRPr="001147B5">
        <w:rPr>
          <w:b/>
          <w:szCs w:val="24"/>
        </w:rPr>
        <w:t>Type</w:t>
      </w:r>
      <w:r w:rsidRPr="001147B5">
        <w:rPr>
          <w:b/>
          <w:szCs w:val="24"/>
        </w:rPr>
        <w:tab/>
      </w:r>
      <w:r w:rsidR="001147B5">
        <w:rPr>
          <w:szCs w:val="24"/>
        </w:rPr>
        <w:tab/>
      </w:r>
      <w:r w:rsidR="001147B5">
        <w:rPr>
          <w:szCs w:val="24"/>
        </w:rPr>
        <w:tab/>
      </w:r>
      <w:r w:rsidRPr="00B007E6">
        <w:rPr>
          <w:szCs w:val="24"/>
        </w:rPr>
        <w:t>Hearing</w:t>
      </w:r>
    </w:p>
    <w:p w:rsidR="00B007E6" w:rsidRPr="00B007E6" w:rsidRDefault="00B007E6" w:rsidP="00B007E6">
      <w:pPr>
        <w:rPr>
          <w:szCs w:val="24"/>
        </w:rPr>
      </w:pPr>
      <w:r w:rsidRPr="001147B5">
        <w:rPr>
          <w:b/>
          <w:szCs w:val="24"/>
        </w:rPr>
        <w:t>Current Position</w:t>
      </w:r>
      <w:r w:rsidRPr="00B007E6">
        <w:rPr>
          <w:szCs w:val="24"/>
        </w:rPr>
        <w:tab/>
        <w:t>The initial paperwork has been forwarded to the Inspector</w:t>
      </w:r>
    </w:p>
    <w:p w:rsidR="00B007E6" w:rsidRPr="00B007E6" w:rsidRDefault="00B007E6" w:rsidP="00B007E6">
      <w:pPr>
        <w:rPr>
          <w:szCs w:val="24"/>
        </w:rPr>
      </w:pPr>
      <w:r w:rsidRPr="00B007E6">
        <w:rPr>
          <w:szCs w:val="24"/>
        </w:rPr>
        <w:tab/>
      </w:r>
      <w:r w:rsidR="001147B5">
        <w:rPr>
          <w:szCs w:val="24"/>
        </w:rPr>
        <w:tab/>
      </w:r>
      <w:r w:rsidR="001147B5">
        <w:rPr>
          <w:szCs w:val="24"/>
        </w:rPr>
        <w:tab/>
      </w:r>
      <w:proofErr w:type="gramStart"/>
      <w:r w:rsidRPr="00B007E6">
        <w:rPr>
          <w:szCs w:val="24"/>
        </w:rPr>
        <w:t>and</w:t>
      </w:r>
      <w:proofErr w:type="gramEnd"/>
      <w:r w:rsidRPr="00B007E6">
        <w:rPr>
          <w:szCs w:val="24"/>
        </w:rPr>
        <w:t xml:space="preserve"> a hearing has been arranged for the 22nd May, 2012.</w:t>
      </w:r>
    </w:p>
    <w:p w:rsidR="00B007E6" w:rsidRPr="00B007E6" w:rsidRDefault="00B007E6" w:rsidP="00B007E6">
      <w:pPr>
        <w:rPr>
          <w:szCs w:val="24"/>
        </w:rPr>
      </w:pPr>
    </w:p>
    <w:p w:rsidR="00B007E6" w:rsidRPr="00B007E6" w:rsidRDefault="00B007E6" w:rsidP="00B007E6">
      <w:pPr>
        <w:rPr>
          <w:szCs w:val="24"/>
        </w:rPr>
      </w:pPr>
    </w:p>
    <w:p w:rsidR="00B007E6" w:rsidRPr="00B007E6" w:rsidRDefault="00B007E6" w:rsidP="001147B5">
      <w:pPr>
        <w:ind w:left="2160" w:hanging="2160"/>
        <w:rPr>
          <w:szCs w:val="24"/>
        </w:rPr>
      </w:pPr>
      <w:r w:rsidRPr="001147B5">
        <w:rPr>
          <w:b/>
          <w:szCs w:val="24"/>
        </w:rPr>
        <w:t>NP/11/315</w:t>
      </w:r>
      <w:r w:rsidRPr="00B007E6">
        <w:rPr>
          <w:szCs w:val="24"/>
        </w:rPr>
        <w:tab/>
        <w:t>Erection of artists studio &amp; retention of 2 containers in new location</w:t>
      </w:r>
      <w:proofErr w:type="gramStart"/>
      <w:r w:rsidRPr="00B007E6">
        <w:rPr>
          <w:szCs w:val="24"/>
        </w:rPr>
        <w:t xml:space="preserve">-  </w:t>
      </w:r>
      <w:proofErr w:type="spellStart"/>
      <w:r w:rsidRPr="00B007E6">
        <w:rPr>
          <w:szCs w:val="24"/>
        </w:rPr>
        <w:t>Blaenafon</w:t>
      </w:r>
      <w:proofErr w:type="spellEnd"/>
      <w:proofErr w:type="gramEnd"/>
      <w:r w:rsidRPr="00B007E6">
        <w:rPr>
          <w:szCs w:val="24"/>
        </w:rPr>
        <w:t>, Mill Lane, Newport</w:t>
      </w:r>
    </w:p>
    <w:p w:rsidR="00B007E6" w:rsidRPr="00B007E6" w:rsidRDefault="00B007E6" w:rsidP="00B007E6">
      <w:pPr>
        <w:rPr>
          <w:szCs w:val="24"/>
        </w:rPr>
      </w:pPr>
      <w:r w:rsidRPr="001147B5">
        <w:rPr>
          <w:b/>
          <w:szCs w:val="24"/>
        </w:rPr>
        <w:t>Type</w:t>
      </w:r>
      <w:r w:rsidRPr="001147B5">
        <w:rPr>
          <w:b/>
          <w:szCs w:val="24"/>
        </w:rPr>
        <w:tab/>
      </w:r>
      <w:r w:rsidR="001147B5">
        <w:rPr>
          <w:szCs w:val="24"/>
        </w:rPr>
        <w:tab/>
      </w:r>
      <w:r w:rsidR="001147B5">
        <w:rPr>
          <w:szCs w:val="24"/>
        </w:rPr>
        <w:tab/>
      </w:r>
      <w:r w:rsidRPr="00B007E6">
        <w:rPr>
          <w:szCs w:val="24"/>
        </w:rPr>
        <w:t>Written Representation</w:t>
      </w:r>
      <w:r w:rsidRPr="00B007E6">
        <w:rPr>
          <w:szCs w:val="24"/>
        </w:rPr>
        <w:tab/>
      </w:r>
    </w:p>
    <w:p w:rsidR="00B007E6" w:rsidRPr="00B007E6" w:rsidRDefault="00B007E6" w:rsidP="00B007E6">
      <w:pPr>
        <w:rPr>
          <w:szCs w:val="24"/>
        </w:rPr>
      </w:pPr>
      <w:r w:rsidRPr="001147B5">
        <w:rPr>
          <w:b/>
          <w:szCs w:val="24"/>
        </w:rPr>
        <w:t>Current Position</w:t>
      </w:r>
      <w:r w:rsidRPr="00B007E6">
        <w:rPr>
          <w:szCs w:val="24"/>
        </w:rPr>
        <w:tab/>
        <w:t>The initial paperwork has been forwarded to the Inspector.</w:t>
      </w:r>
    </w:p>
    <w:p w:rsidR="00B007E6" w:rsidRPr="00B007E6" w:rsidRDefault="00B007E6" w:rsidP="00B007E6">
      <w:pPr>
        <w:rPr>
          <w:szCs w:val="24"/>
        </w:rPr>
      </w:pPr>
    </w:p>
    <w:p w:rsidR="00B007E6" w:rsidRPr="001147B5" w:rsidRDefault="00B007E6" w:rsidP="00B007E6">
      <w:pPr>
        <w:rPr>
          <w:b/>
          <w:szCs w:val="24"/>
        </w:rPr>
      </w:pPr>
    </w:p>
    <w:p w:rsidR="001147B5" w:rsidRDefault="00B007E6" w:rsidP="00B007E6">
      <w:pPr>
        <w:rPr>
          <w:szCs w:val="24"/>
        </w:rPr>
      </w:pPr>
      <w:r w:rsidRPr="001147B5">
        <w:rPr>
          <w:b/>
          <w:szCs w:val="24"/>
        </w:rPr>
        <w:t>NP/11/409</w:t>
      </w:r>
      <w:r w:rsidRPr="00B007E6">
        <w:rPr>
          <w:szCs w:val="24"/>
        </w:rPr>
        <w:tab/>
      </w:r>
      <w:r w:rsidR="001147B5">
        <w:rPr>
          <w:szCs w:val="24"/>
        </w:rPr>
        <w:tab/>
      </w:r>
      <w:r w:rsidRPr="00B007E6">
        <w:rPr>
          <w:szCs w:val="24"/>
        </w:rPr>
        <w:t xml:space="preserve">Two storey extension to side of dwelling- </w:t>
      </w:r>
      <w:proofErr w:type="spellStart"/>
      <w:r w:rsidRPr="00B007E6">
        <w:rPr>
          <w:szCs w:val="24"/>
        </w:rPr>
        <w:t>Fernhill</w:t>
      </w:r>
      <w:proofErr w:type="spellEnd"/>
      <w:r w:rsidRPr="00B007E6">
        <w:rPr>
          <w:szCs w:val="24"/>
        </w:rPr>
        <w:t xml:space="preserve">, </w:t>
      </w:r>
    </w:p>
    <w:p w:rsidR="00B007E6" w:rsidRPr="00B007E6" w:rsidRDefault="00B007E6" w:rsidP="001147B5">
      <w:pPr>
        <w:ind w:left="1440" w:firstLine="720"/>
        <w:rPr>
          <w:szCs w:val="24"/>
        </w:rPr>
      </w:pPr>
      <w:r w:rsidRPr="00B007E6">
        <w:rPr>
          <w:szCs w:val="24"/>
        </w:rPr>
        <w:t>Mill Lane, Newport.</w:t>
      </w:r>
    </w:p>
    <w:p w:rsidR="00B007E6" w:rsidRPr="00B007E6" w:rsidRDefault="00B007E6" w:rsidP="00B007E6">
      <w:pPr>
        <w:rPr>
          <w:szCs w:val="24"/>
        </w:rPr>
      </w:pPr>
      <w:r w:rsidRPr="001147B5">
        <w:rPr>
          <w:b/>
          <w:szCs w:val="24"/>
        </w:rPr>
        <w:t>Type</w:t>
      </w:r>
      <w:r w:rsidRPr="00B007E6">
        <w:rPr>
          <w:szCs w:val="24"/>
        </w:rPr>
        <w:tab/>
      </w:r>
      <w:r w:rsidR="001147B5">
        <w:rPr>
          <w:szCs w:val="24"/>
        </w:rPr>
        <w:tab/>
      </w:r>
      <w:r w:rsidR="001147B5">
        <w:rPr>
          <w:szCs w:val="24"/>
        </w:rPr>
        <w:tab/>
      </w:r>
      <w:r w:rsidRPr="00B007E6">
        <w:rPr>
          <w:szCs w:val="24"/>
        </w:rPr>
        <w:t>Written Representation</w:t>
      </w:r>
    </w:p>
    <w:p w:rsidR="00B007E6" w:rsidRPr="00B007E6" w:rsidRDefault="00B007E6" w:rsidP="00B007E6">
      <w:pPr>
        <w:rPr>
          <w:szCs w:val="24"/>
        </w:rPr>
      </w:pPr>
      <w:r w:rsidRPr="001147B5">
        <w:rPr>
          <w:b/>
          <w:szCs w:val="24"/>
        </w:rPr>
        <w:t>Current Position</w:t>
      </w:r>
      <w:r w:rsidRPr="00B007E6">
        <w:rPr>
          <w:szCs w:val="24"/>
        </w:rPr>
        <w:t xml:space="preserve"> </w:t>
      </w:r>
      <w:r w:rsidRPr="00B007E6">
        <w:rPr>
          <w:szCs w:val="24"/>
        </w:rPr>
        <w:tab/>
        <w:t>The initial paperwork has been forwarded to the Inspector.</w:t>
      </w:r>
    </w:p>
    <w:p w:rsidR="00B007E6" w:rsidRPr="00B007E6" w:rsidRDefault="00B007E6" w:rsidP="00B007E6">
      <w:pPr>
        <w:rPr>
          <w:szCs w:val="24"/>
        </w:rPr>
      </w:pPr>
    </w:p>
    <w:p w:rsidR="00B007E6" w:rsidRPr="00B007E6" w:rsidRDefault="00B007E6" w:rsidP="00B007E6">
      <w:pPr>
        <w:rPr>
          <w:szCs w:val="24"/>
        </w:rPr>
      </w:pPr>
    </w:p>
    <w:p w:rsidR="00B007E6" w:rsidRPr="00B007E6" w:rsidRDefault="00B007E6" w:rsidP="00B007E6">
      <w:pPr>
        <w:rPr>
          <w:szCs w:val="24"/>
        </w:rPr>
      </w:pPr>
      <w:r w:rsidRPr="001147B5">
        <w:rPr>
          <w:b/>
          <w:szCs w:val="24"/>
        </w:rPr>
        <w:t>NP/11/440</w:t>
      </w:r>
      <w:r w:rsidRPr="00B007E6">
        <w:rPr>
          <w:szCs w:val="24"/>
        </w:rPr>
        <w:tab/>
      </w:r>
      <w:r w:rsidR="001147B5">
        <w:rPr>
          <w:szCs w:val="24"/>
        </w:rPr>
        <w:tab/>
      </w:r>
      <w:r w:rsidRPr="00B007E6">
        <w:rPr>
          <w:szCs w:val="24"/>
        </w:rPr>
        <w:t>Alterations &amp; extensions – 1 St Brides View, Solva</w:t>
      </w:r>
    </w:p>
    <w:p w:rsidR="00B007E6" w:rsidRPr="00B007E6" w:rsidRDefault="00B007E6" w:rsidP="00B007E6">
      <w:pPr>
        <w:rPr>
          <w:szCs w:val="24"/>
        </w:rPr>
      </w:pPr>
      <w:r w:rsidRPr="001147B5">
        <w:rPr>
          <w:b/>
          <w:szCs w:val="24"/>
        </w:rPr>
        <w:t>Type</w:t>
      </w:r>
      <w:r w:rsidRPr="001147B5">
        <w:rPr>
          <w:b/>
          <w:szCs w:val="24"/>
        </w:rPr>
        <w:tab/>
      </w:r>
      <w:r w:rsidR="001147B5">
        <w:rPr>
          <w:szCs w:val="24"/>
        </w:rPr>
        <w:tab/>
      </w:r>
      <w:r w:rsidR="001147B5">
        <w:rPr>
          <w:szCs w:val="24"/>
        </w:rPr>
        <w:tab/>
      </w:r>
      <w:r w:rsidRPr="00B007E6">
        <w:rPr>
          <w:szCs w:val="24"/>
        </w:rPr>
        <w:t>Householder</w:t>
      </w:r>
    </w:p>
    <w:p w:rsidR="00B007E6" w:rsidRPr="00B007E6" w:rsidRDefault="00B007E6" w:rsidP="001147B5">
      <w:pPr>
        <w:ind w:left="2160" w:hanging="2160"/>
        <w:rPr>
          <w:szCs w:val="24"/>
        </w:rPr>
      </w:pPr>
      <w:r w:rsidRPr="001147B5">
        <w:rPr>
          <w:b/>
          <w:szCs w:val="24"/>
        </w:rPr>
        <w:t>Current Position</w:t>
      </w:r>
      <w:r w:rsidRPr="00B007E6">
        <w:rPr>
          <w:szCs w:val="24"/>
        </w:rPr>
        <w:tab/>
        <w:t>The paperwork has been forwarded to the Inspector and his decision is awaited.</w:t>
      </w:r>
    </w:p>
    <w:p w:rsidR="00B007E6" w:rsidRDefault="00B007E6" w:rsidP="00B007E6">
      <w:pPr>
        <w:rPr>
          <w:szCs w:val="24"/>
        </w:rPr>
      </w:pPr>
    </w:p>
    <w:p w:rsidR="001147B5" w:rsidRPr="00B007E6" w:rsidRDefault="001147B5" w:rsidP="00B007E6">
      <w:pPr>
        <w:rPr>
          <w:szCs w:val="24"/>
        </w:rPr>
      </w:pPr>
    </w:p>
    <w:p w:rsidR="00B007E6" w:rsidRPr="00B007E6" w:rsidRDefault="00B007E6" w:rsidP="001147B5">
      <w:pPr>
        <w:ind w:left="2160" w:hanging="2160"/>
        <w:rPr>
          <w:szCs w:val="24"/>
        </w:rPr>
      </w:pPr>
      <w:r w:rsidRPr="001147B5">
        <w:rPr>
          <w:b/>
          <w:szCs w:val="24"/>
        </w:rPr>
        <w:t>NP/11/510</w:t>
      </w:r>
      <w:r w:rsidRPr="00B007E6">
        <w:rPr>
          <w:szCs w:val="24"/>
        </w:rPr>
        <w:tab/>
        <w:t xml:space="preserve">Single storey glazed rear extension- </w:t>
      </w:r>
      <w:proofErr w:type="spellStart"/>
      <w:r w:rsidRPr="00B007E6">
        <w:rPr>
          <w:szCs w:val="24"/>
        </w:rPr>
        <w:t>Ffynnon</w:t>
      </w:r>
      <w:proofErr w:type="spellEnd"/>
      <w:r w:rsidRPr="00B007E6">
        <w:rPr>
          <w:szCs w:val="24"/>
        </w:rPr>
        <w:t xml:space="preserve"> </w:t>
      </w:r>
      <w:proofErr w:type="spellStart"/>
      <w:r w:rsidRPr="00B007E6">
        <w:rPr>
          <w:szCs w:val="24"/>
        </w:rPr>
        <w:t>Faiddog</w:t>
      </w:r>
      <w:proofErr w:type="spellEnd"/>
      <w:r w:rsidRPr="00B007E6">
        <w:rPr>
          <w:szCs w:val="24"/>
        </w:rPr>
        <w:t xml:space="preserve">, St Davids, Haverfordwest, Pembrokeshire, </w:t>
      </w:r>
      <w:proofErr w:type="spellStart"/>
      <w:r w:rsidRPr="00B007E6">
        <w:rPr>
          <w:szCs w:val="24"/>
        </w:rPr>
        <w:t>SA62</w:t>
      </w:r>
      <w:proofErr w:type="spellEnd"/>
      <w:r w:rsidRPr="00B007E6">
        <w:rPr>
          <w:szCs w:val="24"/>
        </w:rPr>
        <w:t xml:space="preserve"> </w:t>
      </w:r>
      <w:proofErr w:type="spellStart"/>
      <w:r w:rsidRPr="00B007E6">
        <w:rPr>
          <w:szCs w:val="24"/>
        </w:rPr>
        <w:t>6PT</w:t>
      </w:r>
      <w:proofErr w:type="spellEnd"/>
      <w:r w:rsidRPr="00B007E6">
        <w:rPr>
          <w:szCs w:val="24"/>
        </w:rPr>
        <w:t>.</w:t>
      </w:r>
    </w:p>
    <w:p w:rsidR="00B007E6" w:rsidRPr="00B007E6" w:rsidRDefault="00B007E6" w:rsidP="00B007E6">
      <w:pPr>
        <w:rPr>
          <w:szCs w:val="24"/>
        </w:rPr>
      </w:pPr>
      <w:r w:rsidRPr="00475549">
        <w:rPr>
          <w:b/>
          <w:szCs w:val="24"/>
        </w:rPr>
        <w:t>Type</w:t>
      </w:r>
      <w:r w:rsidRPr="00475549">
        <w:rPr>
          <w:b/>
          <w:szCs w:val="24"/>
        </w:rPr>
        <w:tab/>
      </w:r>
      <w:r w:rsidR="00475549">
        <w:rPr>
          <w:szCs w:val="24"/>
        </w:rPr>
        <w:tab/>
      </w:r>
      <w:r w:rsidR="00475549">
        <w:rPr>
          <w:szCs w:val="24"/>
        </w:rPr>
        <w:tab/>
      </w:r>
      <w:r w:rsidRPr="00B007E6">
        <w:rPr>
          <w:szCs w:val="24"/>
        </w:rPr>
        <w:t>Householder</w:t>
      </w:r>
    </w:p>
    <w:p w:rsidR="00B007E6" w:rsidRPr="00B007E6" w:rsidRDefault="00B007E6" w:rsidP="00B007E6">
      <w:pPr>
        <w:rPr>
          <w:szCs w:val="24"/>
        </w:rPr>
      </w:pPr>
      <w:r w:rsidRPr="00475549">
        <w:rPr>
          <w:b/>
          <w:szCs w:val="24"/>
        </w:rPr>
        <w:t>Current Position</w:t>
      </w:r>
      <w:r w:rsidRPr="00B007E6">
        <w:rPr>
          <w:szCs w:val="24"/>
        </w:rPr>
        <w:tab/>
        <w:t>The initial paperwork has been forwarded to the Inspector.</w:t>
      </w:r>
    </w:p>
    <w:p w:rsidR="00B007E6" w:rsidRPr="00B007E6" w:rsidRDefault="00B007E6" w:rsidP="00B007E6">
      <w:pPr>
        <w:rPr>
          <w:szCs w:val="24"/>
        </w:rPr>
      </w:pPr>
    </w:p>
    <w:p w:rsidR="00B007E6" w:rsidRPr="00B007E6" w:rsidRDefault="00B007E6" w:rsidP="00B007E6">
      <w:pPr>
        <w:rPr>
          <w:szCs w:val="24"/>
        </w:rPr>
      </w:pPr>
    </w:p>
    <w:p w:rsidR="00B007E6" w:rsidRPr="00B007E6" w:rsidRDefault="00B007E6" w:rsidP="00475549">
      <w:pPr>
        <w:ind w:left="2160" w:hanging="2160"/>
        <w:rPr>
          <w:szCs w:val="24"/>
        </w:rPr>
      </w:pPr>
      <w:proofErr w:type="spellStart"/>
      <w:r w:rsidRPr="00475549">
        <w:rPr>
          <w:b/>
          <w:szCs w:val="24"/>
        </w:rPr>
        <w:t>EC11</w:t>
      </w:r>
      <w:proofErr w:type="spellEnd"/>
      <w:r w:rsidRPr="00475549">
        <w:rPr>
          <w:b/>
          <w:szCs w:val="24"/>
        </w:rPr>
        <w:t>/0071</w:t>
      </w:r>
      <w:r w:rsidRPr="00B007E6">
        <w:rPr>
          <w:szCs w:val="24"/>
        </w:rPr>
        <w:tab/>
      </w:r>
      <w:proofErr w:type="spellStart"/>
      <w:r w:rsidRPr="00B007E6">
        <w:rPr>
          <w:szCs w:val="24"/>
        </w:rPr>
        <w:t>Unauthorised</w:t>
      </w:r>
      <w:proofErr w:type="spellEnd"/>
      <w:r w:rsidRPr="00B007E6">
        <w:rPr>
          <w:szCs w:val="24"/>
        </w:rPr>
        <w:t xml:space="preserve"> toilet and shower facilities on site – Caravan Site at </w:t>
      </w:r>
      <w:proofErr w:type="spellStart"/>
      <w:r w:rsidRPr="00B007E6">
        <w:rPr>
          <w:szCs w:val="24"/>
        </w:rPr>
        <w:t>Porthclais</w:t>
      </w:r>
      <w:proofErr w:type="spellEnd"/>
      <w:r w:rsidRPr="00B007E6">
        <w:rPr>
          <w:szCs w:val="24"/>
        </w:rPr>
        <w:t xml:space="preserve">, </w:t>
      </w:r>
      <w:proofErr w:type="spellStart"/>
      <w:r w:rsidRPr="00B007E6">
        <w:rPr>
          <w:szCs w:val="24"/>
        </w:rPr>
        <w:t>Ffordd</w:t>
      </w:r>
      <w:proofErr w:type="spellEnd"/>
      <w:r w:rsidRPr="00B007E6">
        <w:rPr>
          <w:szCs w:val="24"/>
        </w:rPr>
        <w:t xml:space="preserve"> </w:t>
      </w:r>
      <w:proofErr w:type="spellStart"/>
      <w:r w:rsidRPr="00B007E6">
        <w:rPr>
          <w:szCs w:val="24"/>
        </w:rPr>
        <w:t>Porthclais</w:t>
      </w:r>
      <w:proofErr w:type="spellEnd"/>
      <w:r w:rsidRPr="00B007E6">
        <w:rPr>
          <w:szCs w:val="24"/>
        </w:rPr>
        <w:t>, St Davids</w:t>
      </w:r>
    </w:p>
    <w:p w:rsidR="00B007E6" w:rsidRPr="00B007E6" w:rsidRDefault="00B007E6" w:rsidP="00B007E6">
      <w:pPr>
        <w:rPr>
          <w:szCs w:val="24"/>
        </w:rPr>
      </w:pPr>
      <w:r w:rsidRPr="00475549">
        <w:rPr>
          <w:b/>
          <w:szCs w:val="24"/>
        </w:rPr>
        <w:t>Type</w:t>
      </w:r>
      <w:r w:rsidRPr="00475549">
        <w:rPr>
          <w:b/>
          <w:szCs w:val="24"/>
        </w:rPr>
        <w:tab/>
      </w:r>
      <w:r w:rsidR="00475549">
        <w:rPr>
          <w:szCs w:val="24"/>
        </w:rPr>
        <w:tab/>
      </w:r>
      <w:r w:rsidR="00475549">
        <w:rPr>
          <w:szCs w:val="24"/>
        </w:rPr>
        <w:tab/>
      </w:r>
      <w:r w:rsidRPr="00B007E6">
        <w:rPr>
          <w:szCs w:val="24"/>
        </w:rPr>
        <w:t>Written Representation</w:t>
      </w:r>
    </w:p>
    <w:p w:rsidR="00B007E6" w:rsidRPr="00B007E6" w:rsidRDefault="00B007E6" w:rsidP="00B007E6">
      <w:pPr>
        <w:rPr>
          <w:szCs w:val="24"/>
        </w:rPr>
      </w:pPr>
      <w:r w:rsidRPr="00475549">
        <w:rPr>
          <w:b/>
          <w:szCs w:val="24"/>
        </w:rPr>
        <w:t>Current Position</w:t>
      </w:r>
      <w:r w:rsidRPr="00B007E6">
        <w:rPr>
          <w:szCs w:val="24"/>
        </w:rPr>
        <w:tab/>
        <w:t>The initial paperwork has been forwarded to the Inspector.</w:t>
      </w:r>
    </w:p>
    <w:p w:rsidR="00B007E6" w:rsidRPr="00B007E6" w:rsidRDefault="00B007E6" w:rsidP="00B007E6">
      <w:pPr>
        <w:rPr>
          <w:szCs w:val="24"/>
        </w:rPr>
      </w:pPr>
    </w:p>
    <w:p w:rsidR="00634BA5" w:rsidRDefault="00634BA5">
      <w:pPr>
        <w:rPr>
          <w:szCs w:val="24"/>
        </w:rPr>
      </w:pPr>
    </w:p>
    <w:p w:rsidR="008B2462" w:rsidRDefault="008B2462">
      <w:pPr>
        <w:rPr>
          <w:szCs w:val="24"/>
        </w:rPr>
      </w:pPr>
    </w:p>
    <w:p w:rsidR="008B2462" w:rsidRDefault="008B2462">
      <w:pPr>
        <w:rPr>
          <w:szCs w:val="24"/>
        </w:rPr>
      </w:pPr>
    </w:p>
    <w:p w:rsidR="008B2462" w:rsidRDefault="008B2462">
      <w:pPr>
        <w:rPr>
          <w:szCs w:val="24"/>
        </w:rPr>
      </w:pPr>
    </w:p>
    <w:p w:rsidR="008B2462" w:rsidRDefault="008B2462">
      <w:pPr>
        <w:rPr>
          <w:szCs w:val="24"/>
        </w:rPr>
      </w:pPr>
    </w:p>
    <w:p w:rsidR="008B2462" w:rsidRDefault="008B2462">
      <w:pPr>
        <w:rPr>
          <w:szCs w:val="24"/>
        </w:rPr>
      </w:pPr>
    </w:p>
    <w:p w:rsidR="008B2462" w:rsidRDefault="008B2462">
      <w:pPr>
        <w:rPr>
          <w:szCs w:val="24"/>
        </w:rPr>
      </w:pPr>
    </w:p>
    <w:p w:rsidR="008B2462" w:rsidRDefault="008B2462">
      <w:pPr>
        <w:rPr>
          <w:szCs w:val="24"/>
        </w:rPr>
      </w:pPr>
    </w:p>
    <w:p w:rsidR="008B2462" w:rsidRDefault="008B2462">
      <w:pPr>
        <w:rPr>
          <w:szCs w:val="24"/>
        </w:rPr>
      </w:pPr>
    </w:p>
    <w:p w:rsidR="008B2462" w:rsidRDefault="008B2462">
      <w:pPr>
        <w:rPr>
          <w:szCs w:val="24"/>
        </w:rPr>
      </w:pPr>
    </w:p>
    <w:p w:rsidR="008B2462" w:rsidRDefault="00995B81">
      <w:pPr>
        <w:rPr>
          <w:szCs w:val="24"/>
        </w:rPr>
      </w:pPr>
      <w:r>
        <w:rPr>
          <w:noProof/>
          <w:lang w:val="en-GB" w:eastAsia="en-GB"/>
        </w:rPr>
      </w:r>
      <w:r>
        <w:rPr>
          <w:szCs w:val="24"/>
        </w:rPr>
        <w:pict>
          <v:group id="_x0000_s1032" editas="canvas" style="width:468pt;height:660.75pt;mso-position-horizontal-relative:char;mso-position-vertical-relative:line" coordsize="9360,1321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width:9360;height:13215" o:preferrelative="f">
              <v:fill o:detectmouseclick="t"/>
              <v:path o:extrusionok="t" o:connecttype="none"/>
              <o:lock v:ext="edit" text="t"/>
            </v:shape>
            <v:shape id="_x0000_s1033" type="#_x0000_t75" style="position:absolute;width:9366;height:13221">
              <v:imagedata r:id="rId6" o:title=""/>
            </v:shape>
            <w10:wrap type="none"/>
            <w10:anchorlock/>
          </v:group>
        </w:pict>
      </w:r>
    </w:p>
    <w:p w:rsidR="008B2462" w:rsidRPr="000E7BF4" w:rsidRDefault="00995B81">
      <w:pPr>
        <w:rPr>
          <w:szCs w:val="24"/>
        </w:rPr>
      </w:pPr>
      <w:r>
        <w:rPr>
          <w:noProof/>
          <w:lang w:val="en-GB" w:eastAsia="en-GB"/>
        </w:rPr>
      </w:r>
      <w:r>
        <w:rPr>
          <w:szCs w:val="24"/>
        </w:rPr>
        <w:pict>
          <v:group id="_x0000_s1028" editas="canvas" style="width:468pt;height:660.75pt;mso-position-horizontal-relative:char;mso-position-vertical-relative:line" coordsize="9360,13215">
            <o:lock v:ext="edit" aspectratio="t"/>
            <v:shape id="_x0000_s1027" type="#_x0000_t75" style="position:absolute;width:9360;height:13215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width:9366;height:13221">
              <v:imagedata r:id="rId7" o:title="" grayscale="t"/>
            </v:shape>
            <w10:wrap type="none"/>
            <w10:anchorlock/>
          </v:group>
        </w:pict>
      </w:r>
    </w:p>
    <w:sectPr w:rsidR="008B2462" w:rsidRPr="000E7BF4" w:rsidSect="0028711F">
      <w:footerReference w:type="default" r:id="rId8"/>
      <w:pgSz w:w="12240" w:h="15840" w:code="1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5B81" w:rsidRDefault="00995B81" w:rsidP="00995B81">
      <w:r>
        <w:separator/>
      </w:r>
    </w:p>
  </w:endnote>
  <w:endnote w:type="continuationSeparator" w:id="0">
    <w:p w:rsidR="00995B81" w:rsidRDefault="00995B81" w:rsidP="00995B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B81" w:rsidRPr="0027274A" w:rsidRDefault="00995B81" w:rsidP="00995B81">
    <w:pPr>
      <w:pStyle w:val="Report-Footer"/>
      <w:pBdr>
        <w:top w:val="single" w:sz="4" w:space="1" w:color="auto"/>
      </w:pBdr>
      <w:rPr>
        <w:rFonts w:cs="Arial"/>
        <w:color w:val="333333"/>
        <w:sz w:val="22"/>
        <w:szCs w:val="22"/>
      </w:rPr>
    </w:pPr>
    <w:r w:rsidRPr="0027274A">
      <w:rPr>
        <w:rFonts w:cs="Arial"/>
        <w:color w:val="333333"/>
        <w:sz w:val="22"/>
        <w:szCs w:val="22"/>
      </w:rPr>
      <w:t>Pembrokeshire Coast National Park Authority</w:t>
    </w:r>
  </w:p>
  <w:p w:rsidR="00995B81" w:rsidRPr="00995B81" w:rsidRDefault="00995B81" w:rsidP="00995B81">
    <w:pPr>
      <w:tabs>
        <w:tab w:val="right" w:pos="7938"/>
      </w:tabs>
      <w:rPr>
        <w:sz w:val="22"/>
      </w:rPr>
    </w:pPr>
    <w:r w:rsidRPr="0027274A">
      <w:rPr>
        <w:color w:val="333333"/>
        <w:sz w:val="22"/>
      </w:rPr>
      <w:t xml:space="preserve">Development Management Committee – </w:t>
    </w:r>
    <w:r>
      <w:rPr>
        <w:color w:val="333333"/>
        <w:sz w:val="22"/>
      </w:rPr>
      <w:t>21</w:t>
    </w:r>
    <w:r w:rsidRPr="00E934D9">
      <w:rPr>
        <w:color w:val="333333"/>
        <w:sz w:val="22"/>
        <w:vertAlign w:val="superscript"/>
      </w:rPr>
      <w:t>st</w:t>
    </w:r>
    <w:r>
      <w:rPr>
        <w:color w:val="333333"/>
        <w:sz w:val="22"/>
      </w:rPr>
      <w:t xml:space="preserve"> March 2012</w:t>
    </w:r>
    <w:r w:rsidRPr="0027274A">
      <w:rPr>
        <w:color w:val="333333"/>
        <w:sz w:val="22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5B81" w:rsidRDefault="00995B81" w:rsidP="00995B81">
      <w:r>
        <w:separator/>
      </w:r>
    </w:p>
  </w:footnote>
  <w:footnote w:type="continuationSeparator" w:id="0">
    <w:p w:rsidR="00995B81" w:rsidRDefault="00995B81" w:rsidP="00995B8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4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007E6"/>
    <w:rsid w:val="000E7BF4"/>
    <w:rsid w:val="000F2D99"/>
    <w:rsid w:val="00103877"/>
    <w:rsid w:val="001147B5"/>
    <w:rsid w:val="001C00B6"/>
    <w:rsid w:val="00285B1C"/>
    <w:rsid w:val="0028711F"/>
    <w:rsid w:val="002D449A"/>
    <w:rsid w:val="00377E9D"/>
    <w:rsid w:val="004026EE"/>
    <w:rsid w:val="00475549"/>
    <w:rsid w:val="00486DCE"/>
    <w:rsid w:val="0048732D"/>
    <w:rsid w:val="0059221F"/>
    <w:rsid w:val="00634BA5"/>
    <w:rsid w:val="007439F7"/>
    <w:rsid w:val="00790669"/>
    <w:rsid w:val="008758B9"/>
    <w:rsid w:val="008763EE"/>
    <w:rsid w:val="008B17E5"/>
    <w:rsid w:val="008B2462"/>
    <w:rsid w:val="00942F28"/>
    <w:rsid w:val="00995B81"/>
    <w:rsid w:val="00A06169"/>
    <w:rsid w:val="00A965C4"/>
    <w:rsid w:val="00B007E6"/>
    <w:rsid w:val="00B12867"/>
    <w:rsid w:val="00B74E51"/>
    <w:rsid w:val="00CA1095"/>
    <w:rsid w:val="00D40A10"/>
    <w:rsid w:val="00D449C7"/>
    <w:rsid w:val="00D71D5C"/>
    <w:rsid w:val="00D97F04"/>
    <w:rsid w:val="00E03551"/>
    <w:rsid w:val="00E62B27"/>
    <w:rsid w:val="00EC1A86"/>
    <w:rsid w:val="00F56AA5"/>
    <w:rsid w:val="00F97A5E"/>
    <w:rsid w:val="00FE43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763EE"/>
    <w:rPr>
      <w:rFonts w:ascii="Arial" w:hAnsi="Arial" w:cs="Arial"/>
      <w:sz w:val="24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8B24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2462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rsid w:val="00995B8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95B81"/>
    <w:rPr>
      <w:rFonts w:ascii="Arial" w:hAnsi="Arial" w:cs="Arial"/>
      <w:sz w:val="24"/>
      <w:szCs w:val="22"/>
      <w:lang w:val="en-US" w:eastAsia="en-US"/>
    </w:rPr>
  </w:style>
  <w:style w:type="paragraph" w:styleId="Footer">
    <w:name w:val="footer"/>
    <w:basedOn w:val="Normal"/>
    <w:link w:val="FooterChar"/>
    <w:rsid w:val="00995B8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995B81"/>
    <w:rPr>
      <w:rFonts w:ascii="Arial" w:hAnsi="Arial" w:cs="Arial"/>
      <w:sz w:val="24"/>
      <w:szCs w:val="22"/>
      <w:lang w:val="en-US" w:eastAsia="en-US"/>
    </w:rPr>
  </w:style>
  <w:style w:type="paragraph" w:customStyle="1" w:styleId="Report-Footer">
    <w:name w:val="Report - Footer"/>
    <w:basedOn w:val="Normal"/>
    <w:next w:val="Normal"/>
    <w:rsid w:val="00995B81"/>
    <w:rPr>
      <w:rFonts w:cs="Times New Roman"/>
      <w:szCs w:val="24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388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PCNPA</Company>
  <LinksUpToDate>false</LinksUpToDate>
  <CharactersWithSpaces>2852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Dianeg</dc:creator>
  <cp:lastModifiedBy> Caroline Llewellyn</cp:lastModifiedBy>
  <cp:revision>3</cp:revision>
  <dcterms:created xsi:type="dcterms:W3CDTF">2012-03-07T10:31:00Z</dcterms:created>
  <dcterms:modified xsi:type="dcterms:W3CDTF">2012-03-07T12:06:00Z</dcterms:modified>
</cp:coreProperties>
</file>