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4F5C" w14:textId="4A61E6CB" w:rsidR="0033223E" w:rsidRPr="00CA571D" w:rsidRDefault="0041099B" w:rsidP="00CA571D">
      <w:pPr>
        <w:rPr>
          <w:b/>
          <w:bCs/>
          <w:sz w:val="28"/>
          <w:szCs w:val="28"/>
        </w:rPr>
      </w:pPr>
      <w:r>
        <w:rPr>
          <w:b/>
          <w:sz w:val="28"/>
        </w:rPr>
        <w:t>Parc Cenedlaethol Arfordir Penfro - ADRAN Y CYNLLUN DATBLYGU</w:t>
      </w:r>
    </w:p>
    <w:p w14:paraId="1E1D9BCD" w14:textId="36F1D2CB" w:rsidR="0041099B" w:rsidRPr="00CA571D" w:rsidRDefault="0041099B" w:rsidP="00CA571D">
      <w:pPr>
        <w:rPr>
          <w:b/>
          <w:bCs/>
          <w:sz w:val="28"/>
          <w:szCs w:val="28"/>
        </w:rPr>
      </w:pPr>
      <w:r>
        <w:rPr>
          <w:b/>
          <w:sz w:val="28"/>
        </w:rPr>
        <w:t>CYNGOR CYN</w:t>
      </w:r>
      <w:r w:rsidR="00037857">
        <w:rPr>
          <w:b/>
          <w:sz w:val="28"/>
        </w:rPr>
        <w:t>-</w:t>
      </w:r>
      <w:r>
        <w:rPr>
          <w:b/>
          <w:sz w:val="28"/>
        </w:rPr>
        <w:t>YMGEISIO A CHYTUNDEBAU PERFFORMIAD CYNLLUNIO – NODYN CYFARWYDDYD</w:t>
      </w:r>
    </w:p>
    <w:p w14:paraId="6C6555A3" w14:textId="60802E7F" w:rsidR="0041099B" w:rsidRPr="00CA571D" w:rsidRDefault="0041099B" w:rsidP="00CA571D">
      <w:pPr>
        <w:rPr>
          <w:b/>
          <w:bCs/>
          <w:sz w:val="26"/>
          <w:szCs w:val="26"/>
        </w:rPr>
      </w:pPr>
      <w:r>
        <w:rPr>
          <w:b/>
          <w:sz w:val="26"/>
        </w:rPr>
        <w:t>Ar waith o 1 Ebrill 2024 ymlaen</w:t>
      </w:r>
    </w:p>
    <w:p w14:paraId="12ABE6A6" w14:textId="77777777" w:rsidR="0041099B" w:rsidRPr="00CA571D" w:rsidRDefault="0041099B" w:rsidP="00CA571D">
      <w:pPr>
        <w:pStyle w:val="Default"/>
      </w:pPr>
    </w:p>
    <w:p w14:paraId="67BC3CD4" w14:textId="5392F8F1" w:rsidR="0041099B" w:rsidRPr="00CA571D" w:rsidRDefault="0041099B" w:rsidP="00CA571D">
      <w:pPr>
        <w:pStyle w:val="Default"/>
      </w:pPr>
      <w:r>
        <w:t xml:space="preserve">Rydym yn annog ac yn croesawu’r cyfle i roi cyngor cyn y caiff cais ei wneud. </w:t>
      </w:r>
    </w:p>
    <w:p w14:paraId="66F56D8B" w14:textId="77777777" w:rsidR="0041099B" w:rsidRPr="00CA571D" w:rsidRDefault="0041099B" w:rsidP="00CA571D">
      <w:pPr>
        <w:pStyle w:val="Default"/>
      </w:pPr>
    </w:p>
    <w:p w14:paraId="3B7678A4" w14:textId="18724DFF" w:rsidR="0041099B" w:rsidRPr="00CA571D" w:rsidRDefault="0041099B" w:rsidP="00CA571D">
      <w:pPr>
        <w:pStyle w:val="Default"/>
      </w:pPr>
      <w:r>
        <w:t xml:space="preserve">Cyflwynodd </w:t>
      </w:r>
      <w:r>
        <w:rPr>
          <w:i/>
          <w:iCs/>
        </w:rPr>
        <w:t>Deddf Cynllunio (Cymru) 2015</w:t>
      </w:r>
      <w:r>
        <w:t xml:space="preserve"> (6 Gorffennaf, 2015) brosesau cyn</w:t>
      </w:r>
      <w:r w:rsidR="0021050E">
        <w:t>-</w:t>
      </w:r>
      <w:r>
        <w:t>ymgeisio newydd sy'n allweddol er mwyn rhoi mwy o bwyslais mewn ffordd effeithiol ar gamau rhagarweiniol ceisiadau. Cyflwynodd Adran 18 y Ddeddf ofyniad statudol newydd i Awdurdodau Cynllunio Lleol ddarparu gwasanaeth cynghori cyn</w:t>
      </w:r>
      <w:r w:rsidR="0021050E">
        <w:t>-</w:t>
      </w:r>
      <w:r>
        <w:t xml:space="preserve">ymgeisio. </w:t>
      </w:r>
    </w:p>
    <w:p w14:paraId="53AE44E2" w14:textId="77777777" w:rsidR="0041099B" w:rsidRPr="00CA571D" w:rsidRDefault="0041099B" w:rsidP="00CA571D">
      <w:pPr>
        <w:pStyle w:val="Default"/>
      </w:pPr>
    </w:p>
    <w:p w14:paraId="4AFF0D6F" w14:textId="170E113B" w:rsidR="0041099B" w:rsidRPr="00CA571D" w:rsidRDefault="0041099B" w:rsidP="00CA571D">
      <w:pPr>
        <w:pStyle w:val="Default"/>
      </w:pPr>
      <w:r>
        <w:t>Roedd y rheoliadau’n gosod ffi safonol, genedlaethol at ddibenion y gwasanaeth cyn</w:t>
      </w:r>
      <w:r w:rsidR="0021050E">
        <w:t>-</w:t>
      </w:r>
      <w:r>
        <w:t xml:space="preserve">ymgeisio statudol a daeth hyn i rym ar 16 Mawrth 2016. Mae’r rheoliadau’n ei gwneud yn ofynnol i Awdurdodau Cynllunio Lleol ddarparu </w:t>
      </w:r>
      <w:r>
        <w:rPr>
          <w:b/>
          <w:bCs/>
        </w:rPr>
        <w:t>ymateb ysgrifenedig</w:t>
      </w:r>
      <w:r>
        <w:t xml:space="preserve"> i’r holl ymholiadau cyn</w:t>
      </w:r>
      <w:r w:rsidR="0021050E">
        <w:t>-</w:t>
      </w:r>
      <w:r>
        <w:t xml:space="preserve">ymgeisio dilys o fewn 21 diwrnod, oni bai fod yr awdurdod a’r ymgeisydd yn cytuno ar estyniad amser. </w:t>
      </w:r>
    </w:p>
    <w:p w14:paraId="05742A88" w14:textId="77777777" w:rsidR="0041099B" w:rsidRPr="00CA571D" w:rsidRDefault="0041099B" w:rsidP="00CA571D">
      <w:pPr>
        <w:pStyle w:val="Default"/>
      </w:pPr>
    </w:p>
    <w:p w14:paraId="35B33DB5" w14:textId="11B7BD28" w:rsidR="0041099B" w:rsidRPr="00CA571D" w:rsidRDefault="0041099B" w:rsidP="00CA571D">
      <w:pPr>
        <w:pStyle w:val="Default"/>
      </w:pPr>
      <w:r>
        <w:rPr>
          <w:b/>
          <w:bCs/>
        </w:rPr>
        <w:t>Ni fydd</w:t>
      </w:r>
      <w:r>
        <w:t xml:space="preserve"> unrhyw gyngor ysgrifenedig ychwanegol gan Awdurdodau Cynllunio Lleol, neu gyfarfodydd/ymweliadau safle â nhw, ynghylch ymholiad cyn</w:t>
      </w:r>
      <w:r w:rsidR="0021050E">
        <w:t>-</w:t>
      </w:r>
      <w:r>
        <w:t xml:space="preserve">ymgeisio yn rhan o’r gwasanaeth statudol (lefel sylfaenol). </w:t>
      </w:r>
    </w:p>
    <w:p w14:paraId="2ADCABE2" w14:textId="77777777" w:rsidR="0041099B" w:rsidRPr="00CA571D" w:rsidRDefault="0041099B" w:rsidP="00CA571D">
      <w:pPr>
        <w:pStyle w:val="Default"/>
      </w:pPr>
    </w:p>
    <w:p w14:paraId="6EBAC6D4" w14:textId="4CF2EC29" w:rsidR="0041099B" w:rsidRPr="00CA571D" w:rsidRDefault="0041099B" w:rsidP="00CA571D">
      <w:pPr>
        <w:pStyle w:val="Default"/>
      </w:pPr>
      <w:r>
        <w:t>Yn ychwanegol at y gwasanaeth cynghori cyn</w:t>
      </w:r>
      <w:r w:rsidR="0021050E">
        <w:t>-</w:t>
      </w:r>
      <w:r>
        <w:t>ymgeisio statudol, mae Llywodraeth Cymru yn annog Awdurdodau Cynllunio Lleol i ddarparu gwasanaeth cyn</w:t>
      </w:r>
      <w:r w:rsidR="0021050E">
        <w:t>-</w:t>
      </w:r>
      <w:r>
        <w:t xml:space="preserve">ymgeisio mwy cynhwysfawr ac mae’n cydnabod y gallai hyn fod yn ddarostyngedig i </w:t>
      </w:r>
      <w:r w:rsidR="00197E9B">
        <w:t>ffi</w:t>
      </w:r>
      <w:r>
        <w:t xml:space="preserve"> </w:t>
      </w:r>
      <w:r w:rsidR="00197E9B">
        <w:t>d</w:t>
      </w:r>
      <w:r>
        <w:t xml:space="preserve">dewisol o dan adran 93 o </w:t>
      </w:r>
      <w:r>
        <w:rPr>
          <w:i/>
          <w:iCs/>
        </w:rPr>
        <w:t>Ddeddf Llywodraeth Leol 2003</w:t>
      </w:r>
      <w:r>
        <w:t xml:space="preserve">. </w:t>
      </w:r>
    </w:p>
    <w:p w14:paraId="6BD6C519" w14:textId="77777777" w:rsidR="0041099B" w:rsidRPr="00CA571D" w:rsidRDefault="0041099B" w:rsidP="00CA571D">
      <w:pPr>
        <w:pStyle w:val="Default"/>
      </w:pPr>
    </w:p>
    <w:p w14:paraId="0E6AA908" w14:textId="1E5AC959" w:rsidR="0041099B" w:rsidRPr="00CA571D" w:rsidRDefault="0041099B" w:rsidP="00CA571D">
      <w:pPr>
        <w:pStyle w:val="Default"/>
      </w:pPr>
      <w:r>
        <w:t>Nod Awdurdod Parc Cenedlaethol Arfordir Penfro yw galluogi a hyrwyddo datblygu o ansawdd uchel. O ganlyniad, byddwn yn cyflwyno gwasanaeth cynghori cyn</w:t>
      </w:r>
      <w:r w:rsidR="0021050E">
        <w:t>-</w:t>
      </w:r>
      <w:r>
        <w:t xml:space="preserve">ymgeisio gwerth ychwanegol er mwyn darparu gwasanaeth mwy ymatebol a phroffesiynol a fydd yn lleihau ansicrwydd yn y broses gynllunio ac yn gost-effeithiol iawn i bobl sy’n paratoi cais cynllunio. </w:t>
      </w:r>
    </w:p>
    <w:p w14:paraId="2CE34EAE" w14:textId="5FA255EA" w:rsidR="0041099B" w:rsidRPr="00CA571D" w:rsidRDefault="0041099B" w:rsidP="00CA571D">
      <w:pPr>
        <w:pStyle w:val="Default"/>
      </w:pPr>
      <w:r>
        <w:t xml:space="preserve">Bwriad y cyngor yw eich helpu i ddeall y ffordd orau o geisio caniatâd a chynnig y dewis o lefel gwasanaeth statudol neu lefel gwasanaeth fwy cynhwysfawr, hyblyg ac anstatudol. </w:t>
      </w:r>
    </w:p>
    <w:p w14:paraId="274E3A96" w14:textId="1BEB16C1" w:rsidR="0041099B" w:rsidRPr="00CA571D" w:rsidRDefault="0041099B" w:rsidP="00CA571D">
      <w:pPr>
        <w:pStyle w:val="Default"/>
      </w:pPr>
      <w:r>
        <w:t xml:space="preserve">Y prif wahaniaethau rhwng y gwasanaeth statudol a’r gwasanaeth cynhwysfawr yw: </w:t>
      </w:r>
    </w:p>
    <w:p w14:paraId="7F2A4A01" w14:textId="0BEAD8D1" w:rsidR="0041099B" w:rsidRPr="00CA571D" w:rsidRDefault="0021050E" w:rsidP="00CA571D">
      <w:pPr>
        <w:pStyle w:val="Default"/>
        <w:numPr>
          <w:ilvl w:val="0"/>
          <w:numId w:val="1"/>
        </w:numPr>
        <w:spacing w:after="36"/>
      </w:pPr>
      <w:r>
        <w:t>S</w:t>
      </w:r>
      <w:r w:rsidR="0041099B">
        <w:t xml:space="preserve">ystem </w:t>
      </w:r>
      <w:r w:rsidR="00197E9B">
        <w:t xml:space="preserve">ffioedd </w:t>
      </w:r>
      <w:r w:rsidR="0041099B">
        <w:t xml:space="preserve">deg, wedi’i theilwra, sy’n berthnasol i’r math o ddatblygiad a gynigir a’i raddfa </w:t>
      </w:r>
    </w:p>
    <w:p w14:paraId="14660D70" w14:textId="6629DBCE" w:rsidR="0041099B" w:rsidRPr="00CA571D" w:rsidRDefault="0021050E" w:rsidP="00CA571D">
      <w:pPr>
        <w:pStyle w:val="Default"/>
        <w:numPr>
          <w:ilvl w:val="0"/>
          <w:numId w:val="1"/>
        </w:numPr>
        <w:spacing w:after="36"/>
      </w:pPr>
      <w:r>
        <w:lastRenderedPageBreak/>
        <w:t>F</w:t>
      </w:r>
      <w:r w:rsidR="00197E9B">
        <w:t>fi</w:t>
      </w:r>
      <w:r w:rsidR="0041099B">
        <w:t xml:space="preserve"> newydd am gyngor dylunio i ddeiliaid tai i dalu am amser a chost asesu estyniad domestig ac i gynnig cyngor os oes dyluniad mwy priodol ac ati </w:t>
      </w:r>
    </w:p>
    <w:p w14:paraId="2A1E4BF1" w14:textId="7DF23AD4" w:rsidR="0041099B" w:rsidRPr="00CA571D" w:rsidRDefault="0021050E" w:rsidP="00CA571D">
      <w:pPr>
        <w:pStyle w:val="Default"/>
        <w:numPr>
          <w:ilvl w:val="0"/>
          <w:numId w:val="1"/>
        </w:numPr>
      </w:pPr>
      <w:r>
        <w:t>G</w:t>
      </w:r>
      <w:r w:rsidR="0041099B">
        <w:t xml:space="preserve">wasanaeth cynghori pwrpasol a gwerth ychwanegol i gynnwys yr opsiwn o gynnal cyfarfodydd ac ymweliadau safle; a </w:t>
      </w:r>
    </w:p>
    <w:p w14:paraId="4D48E409" w14:textId="1316FE60" w:rsidR="00D71B70" w:rsidRPr="00CA571D" w:rsidRDefault="0021050E" w:rsidP="00CA571D">
      <w:pPr>
        <w:pStyle w:val="Default"/>
        <w:numPr>
          <w:ilvl w:val="0"/>
          <w:numId w:val="1"/>
        </w:numPr>
      </w:pPr>
      <w:r>
        <w:t>C</w:t>
      </w:r>
      <w:r w:rsidR="00D71B70">
        <w:t>hyfarfod “cwmpasu” rhithwir cychwynnol rhad ac am ddim gyda datblygwyr ar ddatblygiadau mawr iawn (hyd at awr) i nodi’r wybodaeth y mae angen ei chynnwys gyda chyflwyniad cyn</w:t>
      </w:r>
      <w:r w:rsidR="002A7C5D">
        <w:t>-</w:t>
      </w:r>
      <w:r w:rsidR="00D71B70">
        <w:t xml:space="preserve">ymgeisio a’r mewnbwn gofynnol gan ymgyngoreion statudol eraill fel yr Awdurdod Priffyrdd a Gwarchod y Cyhoedd ac ati. </w:t>
      </w:r>
    </w:p>
    <w:p w14:paraId="201DA49E" w14:textId="77777777" w:rsidR="00D71B70" w:rsidRPr="00CA571D" w:rsidRDefault="00D71B70" w:rsidP="00CA571D">
      <w:pPr>
        <w:pStyle w:val="Default"/>
      </w:pPr>
    </w:p>
    <w:p w14:paraId="2E3C9FBB" w14:textId="1ECEC320" w:rsidR="00D71B70" w:rsidRPr="00CA571D" w:rsidRDefault="00D71B70" w:rsidP="00CA571D">
      <w:pPr>
        <w:pStyle w:val="Default"/>
      </w:pPr>
      <w:r>
        <w:t>Ceir manteision sylweddol wrth geisio ein cyngor</w:t>
      </w:r>
      <w:r w:rsidR="00197E9B">
        <w:t xml:space="preserve">. </w:t>
      </w:r>
      <w:proofErr w:type="spellStart"/>
      <w:r w:rsidR="00197E9B">
        <w:t>Fe’u</w:t>
      </w:r>
      <w:proofErr w:type="spellEnd"/>
      <w:r w:rsidR="00197E9B">
        <w:t xml:space="preserve"> </w:t>
      </w:r>
      <w:r>
        <w:t>r</w:t>
      </w:r>
      <w:r w:rsidR="00197E9B">
        <w:t>h</w:t>
      </w:r>
      <w:r>
        <w:t xml:space="preserve">estrir isod: </w:t>
      </w:r>
    </w:p>
    <w:p w14:paraId="66C888FF" w14:textId="7D206BE7" w:rsidR="00D71B70" w:rsidRPr="00CA571D" w:rsidRDefault="00D71B70" w:rsidP="00CA571D">
      <w:pPr>
        <w:pStyle w:val="Default"/>
        <w:numPr>
          <w:ilvl w:val="0"/>
          <w:numId w:val="1"/>
        </w:numPr>
        <w:spacing w:after="36"/>
      </w:pPr>
      <w:r>
        <w:t xml:space="preserve">Mae’n rhoi cyfle i chi ddeall sut y bydd ein polisïau’n cael eu cymhwyso i’ch datblygiad </w:t>
      </w:r>
    </w:p>
    <w:p w14:paraId="363C8417" w14:textId="0D39B78D" w:rsidR="00D71B70" w:rsidRPr="00CA571D" w:rsidRDefault="00D71B70" w:rsidP="00CA571D">
      <w:pPr>
        <w:pStyle w:val="Default"/>
        <w:numPr>
          <w:ilvl w:val="0"/>
          <w:numId w:val="1"/>
        </w:numPr>
        <w:spacing w:after="36"/>
      </w:pPr>
      <w:r>
        <w:t xml:space="preserve">Gall nodi’n gynnar ble mae angen mewnbwn arbenigol, er enghraifft ynghylch adeiladau rhestredig, coed, tirlunio, sŵn, llifogydd, trafnidiaeth, tir halogedig, ecoleg neu archeoleg </w:t>
      </w:r>
    </w:p>
    <w:p w14:paraId="4AA43DF2" w14:textId="7A4344FB" w:rsidR="00D71B70" w:rsidRPr="00CA571D" w:rsidRDefault="00D71B70" w:rsidP="00CA571D">
      <w:pPr>
        <w:pStyle w:val="Default"/>
        <w:numPr>
          <w:ilvl w:val="0"/>
          <w:numId w:val="1"/>
        </w:numPr>
        <w:spacing w:after="36"/>
      </w:pPr>
      <w:r>
        <w:t xml:space="preserve">Bydd yn eich helpu i baratoi cynigion </w:t>
      </w:r>
      <w:r w:rsidR="00197E9B">
        <w:t xml:space="preserve">i’w </w:t>
      </w:r>
      <w:r>
        <w:t>cyflwyn</w:t>
      </w:r>
      <w:r w:rsidR="00197E9B">
        <w:t xml:space="preserve">o’n </w:t>
      </w:r>
      <w:r>
        <w:t>ffurfiol a fydd, ar yr amod eich bod wedi ystyried ein cyngor yn llawn, yn cael e</w:t>
      </w:r>
      <w:r w:rsidR="00197E9B">
        <w:t>u</w:t>
      </w:r>
      <w:r>
        <w:t xml:space="preserve"> </w:t>
      </w:r>
      <w:r w:rsidR="00197E9B">
        <w:t>t</w:t>
      </w:r>
      <w:r>
        <w:t>rin yn gynt</w:t>
      </w:r>
    </w:p>
    <w:p w14:paraId="19E953B8" w14:textId="21BBEBCB" w:rsidR="00D71B70" w:rsidRPr="00CA571D" w:rsidRDefault="00D71B70" w:rsidP="00CA571D">
      <w:pPr>
        <w:pStyle w:val="Default"/>
        <w:numPr>
          <w:ilvl w:val="0"/>
          <w:numId w:val="1"/>
        </w:numPr>
      </w:pPr>
      <w:r>
        <w:t xml:space="preserve">Gall olygu y bydd eich cynghorwyr proffesiynol yn treulio llai o amser yn llunio cynigion. </w:t>
      </w:r>
    </w:p>
    <w:p w14:paraId="6EE57C8F" w14:textId="77777777" w:rsidR="00D71B70" w:rsidRPr="00CA571D" w:rsidRDefault="00D71B70" w:rsidP="00CA571D">
      <w:pPr>
        <w:pStyle w:val="Default"/>
        <w:ind w:left="720"/>
      </w:pPr>
    </w:p>
    <w:p w14:paraId="7BCE267E" w14:textId="77777777" w:rsidR="00D71B70" w:rsidRPr="00CA571D" w:rsidRDefault="00D71B70" w:rsidP="00CA571D">
      <w:pPr>
        <w:pStyle w:val="Default"/>
      </w:pPr>
      <w:r>
        <w:rPr>
          <w:b/>
        </w:rPr>
        <w:t xml:space="preserve">Efallai y bydd yn dangos bod cynnig yn gwbl annerbyniol, gan arbed y gost i chi o fynd ar drywydd cais ffurfiol. </w:t>
      </w:r>
    </w:p>
    <w:p w14:paraId="10C653FE" w14:textId="77777777" w:rsidR="00D71B70" w:rsidRPr="00CA571D" w:rsidRDefault="00D71B70" w:rsidP="00CA571D">
      <w:pPr>
        <w:pStyle w:val="Default"/>
      </w:pPr>
    </w:p>
    <w:p w14:paraId="606D0CD9" w14:textId="769E39E3" w:rsidR="00D71B70" w:rsidRPr="00CA571D" w:rsidRDefault="00D71B70" w:rsidP="00CA571D">
      <w:pPr>
        <w:pStyle w:val="Default"/>
      </w:pPr>
      <w:r>
        <w:t>Yn ogystal â’r gwasanaeth codi tâl cyn</w:t>
      </w:r>
      <w:r w:rsidR="002B05BA">
        <w:t>-</w:t>
      </w:r>
      <w:r>
        <w:t>ymgeisio sy’n ychwanegu mwy o werth, mae’r Awdurdod wedi cyflwyno Nodyn Cyfarwyddyd i gynnwys y ddarpariaeth ar gyfer Cytundebau Perfformiad Cynllunio.</w:t>
      </w:r>
    </w:p>
    <w:p w14:paraId="755071B1" w14:textId="77777777" w:rsidR="00D71B70" w:rsidRPr="00CA571D" w:rsidRDefault="00D71B70" w:rsidP="00CA571D">
      <w:pPr>
        <w:pStyle w:val="Default"/>
      </w:pPr>
    </w:p>
    <w:p w14:paraId="21BAFBAE" w14:textId="77777777" w:rsidR="00D71B70" w:rsidRPr="00CA571D" w:rsidRDefault="00D71B70" w:rsidP="00CA571D">
      <w:pPr>
        <w:pStyle w:val="Default"/>
        <w:rPr>
          <w:b/>
          <w:bCs/>
        </w:rPr>
      </w:pPr>
    </w:p>
    <w:p w14:paraId="07AABC80" w14:textId="77777777" w:rsidR="00D71B70" w:rsidRPr="00CA571D" w:rsidRDefault="00D71B70" w:rsidP="00CA571D">
      <w:pPr>
        <w:pStyle w:val="Default"/>
        <w:rPr>
          <w:b/>
          <w:bCs/>
        </w:rPr>
      </w:pPr>
    </w:p>
    <w:p w14:paraId="04D61AB7" w14:textId="77777777" w:rsidR="00D71B70" w:rsidRPr="00CA571D" w:rsidRDefault="00D71B70" w:rsidP="00CA571D">
      <w:pPr>
        <w:pStyle w:val="Default"/>
        <w:rPr>
          <w:b/>
          <w:bCs/>
        </w:rPr>
      </w:pPr>
    </w:p>
    <w:p w14:paraId="208178CC" w14:textId="77777777" w:rsidR="00D71B70" w:rsidRPr="00CA571D" w:rsidRDefault="00D71B70" w:rsidP="00CA571D">
      <w:pPr>
        <w:pStyle w:val="Default"/>
        <w:rPr>
          <w:b/>
          <w:bCs/>
        </w:rPr>
      </w:pPr>
    </w:p>
    <w:p w14:paraId="304C59F2" w14:textId="77777777" w:rsidR="00D71B70" w:rsidRPr="00CA571D" w:rsidRDefault="00D71B70" w:rsidP="00CA571D">
      <w:pPr>
        <w:pStyle w:val="Default"/>
        <w:rPr>
          <w:b/>
          <w:bCs/>
        </w:rPr>
      </w:pPr>
    </w:p>
    <w:p w14:paraId="744726B1" w14:textId="77777777" w:rsidR="00D71B70" w:rsidRPr="00CA571D" w:rsidRDefault="00D71B70" w:rsidP="00CA571D">
      <w:pPr>
        <w:pStyle w:val="Default"/>
        <w:rPr>
          <w:b/>
          <w:bCs/>
        </w:rPr>
      </w:pPr>
    </w:p>
    <w:p w14:paraId="65188EE0" w14:textId="01BA4A32" w:rsidR="00D71B70" w:rsidRPr="00CA571D" w:rsidRDefault="00D71B70" w:rsidP="00CA571D">
      <w:pPr>
        <w:pStyle w:val="Default"/>
      </w:pPr>
      <w:r>
        <w:rPr>
          <w:b/>
        </w:rPr>
        <w:t>GWASANAETH CYNGOR CYN</w:t>
      </w:r>
      <w:r w:rsidR="003D4630">
        <w:rPr>
          <w:b/>
        </w:rPr>
        <w:t>-</w:t>
      </w:r>
      <w:r>
        <w:rPr>
          <w:b/>
        </w:rPr>
        <w:t xml:space="preserve">YMGEISIO STATUDOL LLYWODRAETH CYMRU </w:t>
      </w:r>
    </w:p>
    <w:p w14:paraId="58C422EA" w14:textId="77777777" w:rsidR="00D71B70" w:rsidRPr="00CA571D" w:rsidRDefault="00D71B70" w:rsidP="00CA571D">
      <w:pPr>
        <w:pStyle w:val="Default"/>
      </w:pPr>
    </w:p>
    <w:p w14:paraId="7A2E1BCF" w14:textId="0CDFAFDE" w:rsidR="00D71B70" w:rsidRPr="00CA571D" w:rsidRDefault="00D71B70" w:rsidP="00CA571D">
      <w:pPr>
        <w:pStyle w:val="Default"/>
      </w:pPr>
      <w:r>
        <w:t>Mae Gwasanaeth Cyngor Cyn</w:t>
      </w:r>
      <w:r w:rsidR="003D4630">
        <w:t>-</w:t>
      </w:r>
      <w:r>
        <w:t xml:space="preserve">Ymgeisio Statudol Llywodraeth </w:t>
      </w:r>
      <w:r w:rsidR="003D4630">
        <w:t>Cymru</w:t>
      </w:r>
      <w:r>
        <w:t xml:space="preserve"> yn nodi bod yn rhaid i ddatblygwyr gyflwyno </w:t>
      </w:r>
      <w:r>
        <w:rPr>
          <w:b/>
          <w:bCs/>
        </w:rPr>
        <w:t>ffurflen ymholiad am gyngor cyn</w:t>
      </w:r>
      <w:r w:rsidR="00A75926">
        <w:rPr>
          <w:b/>
          <w:bCs/>
        </w:rPr>
        <w:t>-</w:t>
      </w:r>
      <w:r>
        <w:rPr>
          <w:b/>
          <w:bCs/>
        </w:rPr>
        <w:t>ymgeisio wedi’i llenwi</w:t>
      </w:r>
      <w:r>
        <w:t xml:space="preserve"> sy’n cynnwys gwybodaeth am eu cynnig er mwyn i’r Awdurdod Cynllunio Lleol allu ymateb. Bydd angen iddynt ddarparu’r canlynol o leiaf: </w:t>
      </w:r>
    </w:p>
    <w:p w14:paraId="015C40DC" w14:textId="77777777" w:rsidR="00D71B70" w:rsidRPr="00CA571D" w:rsidRDefault="00D71B70" w:rsidP="00CA571D">
      <w:pPr>
        <w:pStyle w:val="Default"/>
        <w:spacing w:after="36"/>
      </w:pPr>
    </w:p>
    <w:p w14:paraId="55EDDEBE" w14:textId="5FF35747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Enw, cyfeiriad a manylion cyswllt </w:t>
      </w:r>
    </w:p>
    <w:p w14:paraId="2186F352" w14:textId="15682F1D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Disgrifiad o’r cynnig (gan gynnwys rhoi syniad o unrhyw gynnydd mewn arwynebedd llawr a/neu nifer yr unedau newydd a gynigir) </w:t>
      </w:r>
    </w:p>
    <w:p w14:paraId="51315187" w14:textId="58E429B9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Cyfeiriad y safle </w:t>
      </w:r>
    </w:p>
    <w:p w14:paraId="6C117F7B" w14:textId="44219545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Cynllun lleoliad </w:t>
      </w:r>
    </w:p>
    <w:p w14:paraId="765490E9" w14:textId="576093DE" w:rsidR="00D71B70" w:rsidRPr="00CA571D" w:rsidRDefault="00D71B70" w:rsidP="00CA571D">
      <w:pPr>
        <w:pStyle w:val="Default"/>
        <w:numPr>
          <w:ilvl w:val="0"/>
          <w:numId w:val="3"/>
        </w:numPr>
      </w:pPr>
      <w:r>
        <w:t>Ffi</w:t>
      </w:r>
      <w:r w:rsidR="003D4630">
        <w:t>.</w:t>
      </w:r>
      <w:r>
        <w:t xml:space="preserve"> </w:t>
      </w:r>
    </w:p>
    <w:p w14:paraId="254824F8" w14:textId="77777777" w:rsidR="00D71B70" w:rsidRPr="00CA571D" w:rsidRDefault="00D71B70" w:rsidP="00CA571D">
      <w:pPr>
        <w:pStyle w:val="Default"/>
      </w:pPr>
    </w:p>
    <w:p w14:paraId="5BBF0E57" w14:textId="58A797F6" w:rsidR="00D71B70" w:rsidRPr="00CA571D" w:rsidRDefault="00D71B70" w:rsidP="00CA571D">
      <w:pPr>
        <w:pStyle w:val="Default"/>
      </w:pPr>
      <w:r>
        <w:t>Mae’r ffioedd a godir am y gwasanaeth cyn</w:t>
      </w:r>
      <w:r w:rsidR="003D4630">
        <w:t>-</w:t>
      </w:r>
      <w:r>
        <w:t xml:space="preserve">ymgeisio statudol yr un fath ledled Cymru, er eu bod yn amrywio yn ôl maint a graddfa’r datblygiad arfaethedig fel a ganlyn: </w:t>
      </w:r>
    </w:p>
    <w:p w14:paraId="4B960E0D" w14:textId="307D9A99" w:rsidR="00D71B70" w:rsidRPr="00CA571D" w:rsidRDefault="00D71B70" w:rsidP="00CA571D">
      <w:pPr>
        <w:pStyle w:val="Default"/>
        <w:numPr>
          <w:ilvl w:val="0"/>
          <w:numId w:val="2"/>
        </w:numPr>
        <w:spacing w:after="36"/>
      </w:pPr>
      <w:r>
        <w:t xml:space="preserve">Deiliad tŷ </w:t>
      </w:r>
      <w:r w:rsidR="003D4630" w:rsidRPr="00CA571D">
        <w:t xml:space="preserve">– </w:t>
      </w:r>
      <w:r>
        <w:t xml:space="preserve">£25 </w:t>
      </w:r>
    </w:p>
    <w:p w14:paraId="56A5D885" w14:textId="5DA0BE71" w:rsidR="00D71B70" w:rsidRPr="00CA571D" w:rsidRDefault="00D71B70" w:rsidP="00CA571D">
      <w:pPr>
        <w:pStyle w:val="Default"/>
        <w:numPr>
          <w:ilvl w:val="0"/>
          <w:numId w:val="2"/>
        </w:numPr>
      </w:pPr>
      <w:r>
        <w:t xml:space="preserve">Datblygiad bach </w:t>
      </w:r>
      <w:r w:rsidR="003D4630" w:rsidRPr="00CA571D">
        <w:t xml:space="preserve">– </w:t>
      </w:r>
      <w:r>
        <w:t xml:space="preserve">£250 </w:t>
      </w:r>
    </w:p>
    <w:p w14:paraId="22EA1FA0" w14:textId="7AB6CD3D" w:rsidR="00D71B70" w:rsidRPr="00CA571D" w:rsidRDefault="00D71B70" w:rsidP="00CA57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Datblygiad mawr </w:t>
      </w:r>
      <w:r w:rsidR="003D4630" w:rsidRPr="00CA571D">
        <w:t xml:space="preserve">– </w:t>
      </w:r>
      <w:r>
        <w:rPr>
          <w:rFonts w:ascii="Arial" w:hAnsi="Arial"/>
          <w:color w:val="000000"/>
          <w:sz w:val="24"/>
        </w:rPr>
        <w:t xml:space="preserve">£600 </w:t>
      </w:r>
    </w:p>
    <w:p w14:paraId="0ACBFDCB" w14:textId="51EC9558" w:rsidR="00D71B70" w:rsidRPr="00CA571D" w:rsidRDefault="00D71B70" w:rsidP="00CA57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Datblygiad mawr iawn </w:t>
      </w:r>
      <w:r w:rsidR="003D4630" w:rsidRPr="00CA571D">
        <w:t xml:space="preserve">– </w:t>
      </w:r>
      <w:r>
        <w:rPr>
          <w:rFonts w:ascii="Arial" w:hAnsi="Arial"/>
          <w:color w:val="000000"/>
          <w:sz w:val="24"/>
        </w:rPr>
        <w:t>£1</w:t>
      </w:r>
      <w:r w:rsidR="003D4630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000 </w:t>
      </w:r>
    </w:p>
    <w:p w14:paraId="7472D59F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ED3FEDB" w14:textId="777C3E66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Mae </w:t>
      </w:r>
      <w:r>
        <w:rPr>
          <w:rFonts w:ascii="Arial" w:hAnsi="Arial"/>
          <w:i/>
          <w:iCs/>
          <w:color w:val="000000"/>
          <w:sz w:val="24"/>
        </w:rPr>
        <w:t>Gorchymyn Cynllunio Gwlad a Thref (Gweithdrefn Rheoli Datblygu) (Diwygio) 2015</w:t>
      </w:r>
      <w:r>
        <w:rPr>
          <w:rFonts w:ascii="Arial" w:hAnsi="Arial"/>
          <w:color w:val="000000"/>
          <w:sz w:val="24"/>
        </w:rPr>
        <w:t xml:space="preserve"> yn darparu'r diffiniad canlynol: </w:t>
      </w:r>
    </w:p>
    <w:p w14:paraId="35E4F48C" w14:textId="3E59E868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>ystyr “cais deiliad tŷ” yw cais am</w:t>
      </w:r>
      <w:r w:rsidR="003D4630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— </w:t>
      </w:r>
    </w:p>
    <w:p w14:paraId="2B86624C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(a) caniatâd cynllunio i ehangu, gwella neu wneud newid arall mewn tŷ annedd, neu ddatblygiad o fewn cwrtil tŷ annedd o’r fath, neu </w:t>
      </w:r>
    </w:p>
    <w:p w14:paraId="5D75C35E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(b) newid defnydd i wneud cwrtil tŷ annedd yn fwy, at unrhyw ddiben sy’n gysylltiedig â mwynhau’r tŷ annedd ond nad yw’n cynnwys— </w:t>
      </w:r>
    </w:p>
    <w:p w14:paraId="09D4CB1D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(i) unrhyw gais arall am newid defnydd, </w:t>
      </w:r>
    </w:p>
    <w:p w14:paraId="4380C278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(ii) cais i godi tŷ annedd, neu </w:t>
      </w:r>
    </w:p>
    <w:p w14:paraId="3DB15281" w14:textId="7C2A384B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>(iii) cais i newid nifer yr anheddau mewn adeilad</w:t>
      </w:r>
      <w:r w:rsidR="003D4630"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 </w:t>
      </w:r>
    </w:p>
    <w:p w14:paraId="0D2CC911" w14:textId="77777777" w:rsidR="00D71B70" w:rsidRPr="00CA571D" w:rsidRDefault="00D71B70" w:rsidP="00CA571D">
      <w:pPr>
        <w:pStyle w:val="Default"/>
      </w:pPr>
    </w:p>
    <w:p w14:paraId="4384D163" w14:textId="2203F723" w:rsidR="00D71B70" w:rsidRPr="00CA571D" w:rsidRDefault="00D71B70" w:rsidP="00CA571D">
      <w:pPr>
        <w:pStyle w:val="Default"/>
      </w:pPr>
      <w:r>
        <w:t>Diffinnir datblygiad mawr iawn fel datblygiad sy’n fwy na 24 o anheddau, neu 0.99 hectar, neu 1,999 metr sgwâr.</w:t>
      </w:r>
    </w:p>
    <w:p w14:paraId="54A1CE6F" w14:textId="77777777" w:rsidR="00D71B70" w:rsidRPr="00CA571D" w:rsidRDefault="00D71B70" w:rsidP="00CA571D">
      <w:pPr>
        <w:pStyle w:val="Default"/>
      </w:pPr>
    </w:p>
    <w:p w14:paraId="6B9D1F51" w14:textId="77777777" w:rsidR="00D71B70" w:rsidRPr="00CA571D" w:rsidRDefault="00D71B70" w:rsidP="00CA571D">
      <w:pPr>
        <w:pStyle w:val="Default"/>
      </w:pPr>
      <w:r>
        <w:rPr>
          <w:b/>
        </w:rPr>
        <w:t xml:space="preserve">BETH FYDDWN NI’N EI WNEUD </w:t>
      </w:r>
    </w:p>
    <w:p w14:paraId="05C76582" w14:textId="2F8DF152" w:rsidR="00D71B70" w:rsidRPr="00CA571D" w:rsidRDefault="00D71B70" w:rsidP="00CA571D">
      <w:pPr>
        <w:pStyle w:val="Default"/>
      </w:pPr>
      <w:r>
        <w:t xml:space="preserve">Fel isafswm, dylai ymgeiswyr datblygiadau deiliaid tai ddisgwyl derbyn y wybodaeth ganlynol yn </w:t>
      </w:r>
      <w:r w:rsidR="00197E9B">
        <w:t>yr</w:t>
      </w:r>
      <w:r>
        <w:t xml:space="preserve"> ymateb ysgrifenedig: </w:t>
      </w:r>
    </w:p>
    <w:p w14:paraId="4D8DEDA3" w14:textId="3B725771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Hanes cynllunio perthnasol y safle </w:t>
      </w:r>
    </w:p>
    <w:p w14:paraId="58E27602" w14:textId="2C91543B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Polisïau perthnasol y cynllun datblygu y bydd y cynnig datblygu yn cael ei asesu yn eu herbyn </w:t>
      </w:r>
    </w:p>
    <w:p w14:paraId="02D604DF" w14:textId="5E592E87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Canllawiau cynllunio atodol perthnasol (h.y. dylunio, cadwraeth ac ati) </w:t>
      </w:r>
    </w:p>
    <w:p w14:paraId="67857FD4" w14:textId="1E5ADBBE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Unrhyw ystyriaethau cynllunio perthnasol eraill </w:t>
      </w:r>
    </w:p>
    <w:p w14:paraId="0785D74A" w14:textId="4B2171BF" w:rsidR="00D71B70" w:rsidRPr="00CA571D" w:rsidRDefault="00D71B70" w:rsidP="00CA571D">
      <w:pPr>
        <w:pStyle w:val="Default"/>
        <w:numPr>
          <w:ilvl w:val="0"/>
          <w:numId w:val="4"/>
        </w:numPr>
      </w:pPr>
      <w:r>
        <w:t>Asesiad cychwynnol o’r datblygiad arfaethedig</w:t>
      </w:r>
      <w:r w:rsidR="007130D8">
        <w:t>.</w:t>
      </w:r>
      <w:r>
        <w:t xml:space="preserve"> </w:t>
      </w:r>
    </w:p>
    <w:p w14:paraId="34A0F23F" w14:textId="77777777" w:rsidR="00D71B70" w:rsidRPr="00CA571D" w:rsidRDefault="00D71B70" w:rsidP="00CA571D">
      <w:pPr>
        <w:pStyle w:val="Default"/>
      </w:pPr>
    </w:p>
    <w:p w14:paraId="1D7A35DA" w14:textId="77777777" w:rsidR="00D71B70" w:rsidRPr="00CA571D" w:rsidRDefault="00D71B70" w:rsidP="00CA571D">
      <w:pPr>
        <w:pStyle w:val="Default"/>
      </w:pPr>
      <w:r>
        <w:t xml:space="preserve">Ar gyfer pob cynnig datblygu arall, bydd ymgeiswyr yn derbyn yr holl wybodaeth a amlinellir uchod, yn ogystal â chyngor i ddweud a oes unrhyw gyfraniadau Cytundeb Cyfreithiol Adran 106 yn debygol o gael eu ceisio ac yn rhoi syniad o gwmpas a swm y cyfraniadau hyn. </w:t>
      </w:r>
    </w:p>
    <w:p w14:paraId="14A694AD" w14:textId="77777777" w:rsidR="00D71B70" w:rsidRPr="00CA571D" w:rsidRDefault="00D71B70" w:rsidP="00CA571D">
      <w:pPr>
        <w:pStyle w:val="Default"/>
      </w:pPr>
    </w:p>
    <w:p w14:paraId="7470B34D" w14:textId="0D3F4956" w:rsidR="00D71B70" w:rsidRPr="00CA571D" w:rsidRDefault="00D71B70" w:rsidP="00CA571D">
      <w:pPr>
        <w:pStyle w:val="Default"/>
      </w:pPr>
      <w:r>
        <w:t>Heb dalu’r ffi briodol, ni fydd unrhyw reidrwydd ar yr Awdurdod i dderbyn a phrosesu ffurflen ymholiad cyn</w:t>
      </w:r>
      <w:r w:rsidR="006459F3">
        <w:t>-</w:t>
      </w:r>
      <w:r>
        <w:t xml:space="preserve">ymgeisio. </w:t>
      </w:r>
    </w:p>
    <w:p w14:paraId="53D55FF8" w14:textId="77777777" w:rsidR="00D71B70" w:rsidRPr="00CA571D" w:rsidRDefault="00D71B70" w:rsidP="00CA571D">
      <w:pPr>
        <w:pStyle w:val="Default"/>
      </w:pPr>
    </w:p>
    <w:p w14:paraId="72848999" w14:textId="564A6AA3" w:rsidR="004B7E03" w:rsidRPr="00CA571D" w:rsidRDefault="00D71B70" w:rsidP="00CA571D">
      <w:pPr>
        <w:pStyle w:val="Default"/>
        <w:rPr>
          <w:b/>
          <w:bCs/>
          <w:sz w:val="32"/>
          <w:szCs w:val="32"/>
        </w:rPr>
      </w:pPr>
      <w:r>
        <w:t xml:space="preserve">Dim ond drwy’r gwasanaeth anstatudol a gynigir gan yr awdurdod cynllunio lleol y gellir darparu cyngor ar geisiadau am ganiatâd adeilad rhestredig a hysbysebion. Mae Erthygl 4 o </w:t>
      </w:r>
      <w:r>
        <w:rPr>
          <w:i/>
          <w:iCs/>
        </w:rPr>
        <w:t>Reoliadau Cynllunio Gwlad a Thref (Gwasanaethau Cyn</w:t>
      </w:r>
      <w:r w:rsidR="006459F3">
        <w:rPr>
          <w:i/>
          <w:iCs/>
        </w:rPr>
        <w:t>-</w:t>
      </w:r>
      <w:r>
        <w:rPr>
          <w:i/>
          <w:iCs/>
        </w:rPr>
        <w:t>Ymgeisio) (Cymru) 2016</w:t>
      </w:r>
      <w:r>
        <w:t xml:space="preserve"> yn nodi mai ceisiadau am ganiatâd cynllunio</w:t>
      </w:r>
      <w:r w:rsidR="00197E9B">
        <w:t xml:space="preserve"> i ddatblygu tir</w:t>
      </w:r>
      <w:r>
        <w:t xml:space="preserve"> a wneir i awdurdod cynllunio lleol sy’n geisiadau cymwys.</w:t>
      </w:r>
      <w:r>
        <w:rPr>
          <w:b/>
          <w:sz w:val="32"/>
        </w:rPr>
        <w:t xml:space="preserve"> </w:t>
      </w:r>
    </w:p>
    <w:p w14:paraId="6DEF9E79" w14:textId="77777777" w:rsidR="004B7E03" w:rsidRPr="00CA571D" w:rsidRDefault="004B7E03" w:rsidP="00CA571D">
      <w:pPr>
        <w:pStyle w:val="Default"/>
        <w:rPr>
          <w:b/>
          <w:bCs/>
          <w:sz w:val="32"/>
          <w:szCs w:val="32"/>
        </w:rPr>
      </w:pPr>
    </w:p>
    <w:p w14:paraId="738AB64D" w14:textId="000D31E1" w:rsidR="00D71B70" w:rsidRPr="00CA571D" w:rsidRDefault="004B7E03" w:rsidP="00CA571D">
      <w:pPr>
        <w:pStyle w:val="Default"/>
        <w:rPr>
          <w:b/>
          <w:bCs/>
        </w:rPr>
      </w:pPr>
      <w:r>
        <w:rPr>
          <w:b/>
        </w:rPr>
        <w:t>GWASANAETH CYNGOR CYN</w:t>
      </w:r>
      <w:r w:rsidR="006A4F9A">
        <w:rPr>
          <w:b/>
        </w:rPr>
        <w:t>-</w:t>
      </w:r>
      <w:r>
        <w:rPr>
          <w:b/>
        </w:rPr>
        <w:t xml:space="preserve">YMGEISIO </w:t>
      </w:r>
      <w:r w:rsidR="00D34566">
        <w:rPr>
          <w:b/>
        </w:rPr>
        <w:t>AN</w:t>
      </w:r>
      <w:r>
        <w:rPr>
          <w:b/>
        </w:rPr>
        <w:t>STATUDOL AWDURDOD PARC CENEDLAETHOL ARFORDIR PENFRO</w:t>
      </w:r>
    </w:p>
    <w:p w14:paraId="0F1901F3" w14:textId="77777777" w:rsidR="004B7E03" w:rsidRPr="00CA571D" w:rsidRDefault="004B7E03" w:rsidP="00CA571D">
      <w:pPr>
        <w:pStyle w:val="Default"/>
      </w:pPr>
      <w:r>
        <w:t xml:space="preserve">Ar gyfer </w:t>
      </w:r>
      <w:r>
        <w:rPr>
          <w:b/>
          <w:bCs/>
        </w:rPr>
        <w:t>pob ymholiad o dan y gwasanaeth anstatudol</w:t>
      </w:r>
      <w:r>
        <w:t xml:space="preserve">, bydd angen i chi anfon y canlynol atom o leiaf: </w:t>
      </w:r>
    </w:p>
    <w:p w14:paraId="4D6C79C7" w14:textId="7ABE8197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Manylion ysgrifenedig y cyfeiriad a’r cynnig </w:t>
      </w:r>
    </w:p>
    <w:p w14:paraId="5588B177" w14:textId="797E70DE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Disgrifiad o natur a graddfa’r datblygiad arfaethedig a’r defnydd a wneir o dir ac adeiladau </w:t>
      </w:r>
    </w:p>
    <w:p w14:paraId="780D0AD4" w14:textId="02BCEDF6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Cynllun lleoliad safle gyda’r safle wedi’i farcio’n glir (i raddfa gydnabyddedig, pwynt gogleddol ac ati) </w:t>
      </w:r>
    </w:p>
    <w:p w14:paraId="276556BC" w14:textId="2501ACD8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Lluniadau braslun sy’n rhoi manylion y cynnig (ar raddfa gydnabyddedig) </w:t>
      </w:r>
    </w:p>
    <w:p w14:paraId="75BD3D8A" w14:textId="77D8BF47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Ffotograffau o’r safle a’r ardal gyfagos, gan roi sylw penodol i unrhyw dai cyfagos neu ddatblygiadau eraill y gallai eich cynnig effeithio arnynt </w:t>
      </w:r>
    </w:p>
    <w:p w14:paraId="77EECFC4" w14:textId="4C508FF8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>Manylion cyswllt llawn gan gynnwys rhif ffôn a chyfeiriad e-bost</w:t>
      </w:r>
    </w:p>
    <w:p w14:paraId="1FA57D21" w14:textId="004D4D3B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Y ffi briodol – </w:t>
      </w:r>
      <w:r w:rsidR="007130D8">
        <w:rPr>
          <w:b/>
          <w:bCs/>
        </w:rPr>
        <w:t>n</w:t>
      </w:r>
      <w:r>
        <w:rPr>
          <w:b/>
          <w:bCs/>
        </w:rPr>
        <w:t>i fydd yr ymholiad yn cael ei gofrestru ar y system ac ni fydd unrhyw waith manwl yn cael ei wneud nes bydd y ffi lawn wedi’i thalu</w:t>
      </w:r>
      <w:r>
        <w:rPr>
          <w:b/>
        </w:rPr>
        <w:t xml:space="preserve"> </w:t>
      </w:r>
    </w:p>
    <w:p w14:paraId="2ABE1642" w14:textId="3098833C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Datganiad Dylunio a Mynediad drafft cychwynnol a/neu Ddatganiad Treftadaeth os yw’n briodol </w:t>
      </w:r>
    </w:p>
    <w:p w14:paraId="5968AF74" w14:textId="65EF747B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>Trefniadau mynediad a pharcio os yw'n briodol</w:t>
      </w:r>
    </w:p>
    <w:p w14:paraId="201FC7F0" w14:textId="040D4619" w:rsidR="004B7E03" w:rsidRPr="00CA571D" w:rsidRDefault="004B7E03" w:rsidP="00CA571D">
      <w:pPr>
        <w:pStyle w:val="Default"/>
        <w:numPr>
          <w:ilvl w:val="0"/>
          <w:numId w:val="4"/>
        </w:numPr>
      </w:pPr>
      <w:r>
        <w:t xml:space="preserve">Efallai y bydd angen cyflwyno asesiadau ecolegol, tirwedd, halogiad tir, llifogydd a thrafnidiaeth i gyd-fynd â’r cais, yn dibynnu ar leoliad, natur a chymhlethdod y datblygiad. </w:t>
      </w:r>
    </w:p>
    <w:p w14:paraId="6A80FDA4" w14:textId="77777777" w:rsidR="004B7E03" w:rsidRPr="00CA571D" w:rsidRDefault="004B7E03" w:rsidP="00CA571D">
      <w:pPr>
        <w:pStyle w:val="Default"/>
      </w:pPr>
    </w:p>
    <w:p w14:paraId="50E9B4E4" w14:textId="77777777" w:rsidR="004B7E03" w:rsidRPr="00CA571D" w:rsidRDefault="004B7E03" w:rsidP="00CA571D">
      <w:pPr>
        <w:pStyle w:val="Default"/>
      </w:pPr>
      <w:r>
        <w:rPr>
          <w:b/>
        </w:rPr>
        <w:t xml:space="preserve">BETH FYDDWN NI’N EI WNEUD </w:t>
      </w:r>
    </w:p>
    <w:p w14:paraId="30CD7D33" w14:textId="327C88C3" w:rsidR="004B7E03" w:rsidRPr="00CA571D" w:rsidRDefault="004B7E03" w:rsidP="00CA571D">
      <w:pPr>
        <w:pStyle w:val="Default"/>
      </w:pPr>
      <w:r>
        <w:t>Ar ôl derbyn eich ymholiad cychwynnol, byddwn yn penderfynu a oes angen cyngor cyn</w:t>
      </w:r>
      <w:r w:rsidR="006A4F9A">
        <w:t>-</w:t>
      </w:r>
      <w:r>
        <w:t xml:space="preserve">ymgeisio arno a pha fath o gyngor sydd fwyaf addas. Byddwn wedyn yn gwneud yn siŵr bod y ffi briodol wedi cael ei thalu. Os nad yw, byddwn yn cysylltu â chi i gadarnhau na fyddwn yn bwrw ymlaen â’ch ymholiad nes bydd y ffi briodol wedi’i thalu. </w:t>
      </w:r>
    </w:p>
    <w:p w14:paraId="10A643DE" w14:textId="77777777" w:rsidR="004B7E03" w:rsidRPr="00CA571D" w:rsidRDefault="004B7E03" w:rsidP="00CA571D">
      <w:pPr>
        <w:pStyle w:val="Default"/>
      </w:pPr>
    </w:p>
    <w:p w14:paraId="5648D65B" w14:textId="77777777" w:rsidR="004B7E03" w:rsidRPr="00CA571D" w:rsidRDefault="004B7E03" w:rsidP="00CA571D">
      <w:pPr>
        <w:pStyle w:val="Default"/>
      </w:pPr>
      <w:r>
        <w:t xml:space="preserve">Unwaith y bydd y ffi wedi’i thalu, bydd eich ymholiad yn cael ei neilltuo i swyddog priodol. </w:t>
      </w:r>
    </w:p>
    <w:p w14:paraId="1D56E7A2" w14:textId="77777777" w:rsidR="004B7E03" w:rsidRPr="00CA571D" w:rsidRDefault="004B7E03" w:rsidP="00CA571D">
      <w:pPr>
        <w:pStyle w:val="Default"/>
      </w:pPr>
    </w:p>
    <w:p w14:paraId="4354502D" w14:textId="77777777" w:rsidR="004B7E03" w:rsidRPr="00CA571D" w:rsidRDefault="004B7E03" w:rsidP="00CA571D">
      <w:pPr>
        <w:pStyle w:val="Default"/>
      </w:pPr>
      <w:r>
        <w:t xml:space="preserve">Byddwn yn ceisio ymateb i’ch ymholiad o fewn y cyfnodau ymateb targed fel yr amlinellir yn yr atodlen codi tâl. Fodd bynnag, ni allwn warantu ymateb o fewn y cyfnod hwn oherwydd efallai y byddwn yn aros am ymatebion i’r ymgynghoriad ac ati, a byddwn yn cysylltu â chi i gytuno ar estyniad amser. Mewn achosion arbennig o gymhleth, efallai y bydd angen mwy o amser a byddwn yn rhoi gwybod i chi pryd y gallwch ddisgwyl ateb. </w:t>
      </w:r>
    </w:p>
    <w:p w14:paraId="78490CB7" w14:textId="77777777" w:rsidR="004B7E03" w:rsidRPr="00CA571D" w:rsidRDefault="004B7E03" w:rsidP="00CA571D">
      <w:pPr>
        <w:pStyle w:val="Default"/>
      </w:pPr>
      <w:r>
        <w:t>Os nad oes gennym ddigon o wybodaeth i ateb eich ymholiad, byddwn yn ysgrifennu atoch, gan nodi pa wybodaeth sydd ei hangen arnom. Bydd y cloc yn dod i stop nes bydd yr holl wybodaeth wedi dod i law. Pan wneir cais am ymweliad safle neu gyfarfod, byddwn yn trefnu dyddiad addas yn dibynnu ar gymhlethdod y cynllun a faint o waith fydd ei angen ymlaen llaw. Gall hyn gynnwys unrhyw amser sydd ei angen i gael barn gychwynnol gan bartïon mewnol eraill sydd â diddordeb megis y Peiriannydd Priffyrdd ayb. Fodd bynnag, ni chynhelir unrhyw gyfarfodydd heb weld y wybodaeth y gofynnwyd amdani ymlaen llaw.</w:t>
      </w:r>
    </w:p>
    <w:p w14:paraId="1494B680" w14:textId="7DCA23B0" w:rsidR="004B7E03" w:rsidRPr="00CA571D" w:rsidRDefault="004B7E03" w:rsidP="00CA571D">
      <w:pPr>
        <w:pStyle w:val="Default"/>
      </w:pPr>
    </w:p>
    <w:p w14:paraId="2329A24E" w14:textId="091C0959" w:rsidR="00D71B70" w:rsidRPr="00CA571D" w:rsidRDefault="004B7E03" w:rsidP="00CA571D">
      <w:pPr>
        <w:pStyle w:val="Default"/>
      </w:pPr>
      <w:r>
        <w:t>Bydd presenoldeb swyddogion eraill yn y cyfarfod, gan gynnwys cynghorwyr arbenigol, yn ôl ein hargymhelliad ni a bydd angen talu ffioedd ychwanegol (gweler yr Atodlen Ffioedd isod).</w:t>
      </w:r>
    </w:p>
    <w:p w14:paraId="2921DD4B" w14:textId="77777777" w:rsidR="00D71B70" w:rsidRPr="00CA571D" w:rsidRDefault="00D71B70" w:rsidP="00CA571D">
      <w:pPr>
        <w:pStyle w:val="Default"/>
      </w:pPr>
    </w:p>
    <w:p w14:paraId="2F712D50" w14:textId="77777777" w:rsidR="004B7E03" w:rsidRPr="00CA571D" w:rsidRDefault="004B7E03" w:rsidP="00CA571D">
      <w:pPr>
        <w:pStyle w:val="Default"/>
      </w:pPr>
      <w:r>
        <w:t xml:space="preserve">Yn dilyn yr ymweliad/cyfarfod safle, byddwn yn cadarnhau’r cyngor mewn llythyr ffurfiol. </w:t>
      </w:r>
    </w:p>
    <w:p w14:paraId="23E410CF" w14:textId="77777777" w:rsidR="004B7E03" w:rsidRPr="00CA571D" w:rsidRDefault="004B7E03" w:rsidP="00CA571D">
      <w:pPr>
        <w:pStyle w:val="Default"/>
      </w:pPr>
      <w:r>
        <w:t xml:space="preserve">Os bydd angen cyfarfod pellach, bydd y cwmpas ar gyfer cyfarfod o’r fath yn cael ei sefydlu ymlaen llaw ynghyd â’r ffi berthnasol y mae’n rhaid ei derbyn ynghyd ag unrhyw ddogfen berthnasol cyn y cyfarfod dilynol. </w:t>
      </w:r>
    </w:p>
    <w:p w14:paraId="38C3742B" w14:textId="77777777" w:rsidR="004B7E03" w:rsidRPr="00CA571D" w:rsidRDefault="004B7E03" w:rsidP="00CA571D">
      <w:pPr>
        <w:pStyle w:val="Default"/>
      </w:pPr>
    </w:p>
    <w:p w14:paraId="7E04E9B5" w14:textId="4364F92E" w:rsidR="004B7E03" w:rsidRPr="00CA571D" w:rsidRDefault="004B7E03" w:rsidP="00CA571D">
      <w:pPr>
        <w:pStyle w:val="Default"/>
      </w:pPr>
      <w:r>
        <w:t>Mae gan y Rheolwr Rheoli Datblygu a’r Cyfarwyddwr yr hawl i wrthod cais am gyngor cyn</w:t>
      </w:r>
      <w:r w:rsidR="006A4F9A">
        <w:t>-</w:t>
      </w:r>
      <w:r>
        <w:t>ymgeisio os ystyrir ei fod naill ai’n amhriodol neu’n ddiangen</w:t>
      </w:r>
    </w:p>
    <w:p w14:paraId="000D4468" w14:textId="08BF614C" w:rsidR="004B7E03" w:rsidRPr="00CA571D" w:rsidRDefault="004B7E03" w:rsidP="00CA571D">
      <w:pPr>
        <w:rPr>
          <w:rFonts w:ascii="Arial" w:hAnsi="Arial" w:cs="Arial"/>
          <w:color w:val="000000"/>
          <w:kern w:val="0"/>
          <w:sz w:val="24"/>
          <w:szCs w:val="24"/>
        </w:rPr>
      </w:pPr>
      <w:r>
        <w:br w:type="page"/>
      </w:r>
    </w:p>
    <w:p w14:paraId="7A14220B" w14:textId="51C18328" w:rsidR="004B7E03" w:rsidRPr="00CA571D" w:rsidRDefault="004B7E03" w:rsidP="00CA571D">
      <w:pPr>
        <w:pStyle w:val="Default"/>
        <w:rPr>
          <w:sz w:val="23"/>
          <w:szCs w:val="23"/>
        </w:rPr>
      </w:pPr>
      <w:r>
        <w:rPr>
          <w:b/>
        </w:rPr>
        <w:t>FFIOEDD Canllawiau ar Ffioedd Cyn</w:t>
      </w:r>
      <w:r w:rsidR="001D4211">
        <w:rPr>
          <w:b/>
        </w:rPr>
        <w:t>-</w:t>
      </w:r>
      <w:r>
        <w:rPr>
          <w:b/>
        </w:rPr>
        <w:t>Ymgeisio – Gwasanaeth Statudol Llywodraeth Cymru o 16 Mawrth 2016</w:t>
      </w:r>
      <w:r>
        <w:rPr>
          <w:b/>
          <w:sz w:val="23"/>
        </w:rPr>
        <w:t xml:space="preserve"> </w:t>
      </w:r>
    </w:p>
    <w:p w14:paraId="31045117" w14:textId="401DDC10" w:rsidR="0041099B" w:rsidRPr="00CA571D" w:rsidRDefault="004B7E03" w:rsidP="00CA571D">
      <w:pPr>
        <w:pStyle w:val="Default"/>
        <w:rPr>
          <w:b/>
          <w:bCs/>
          <w:sz w:val="23"/>
          <w:szCs w:val="23"/>
        </w:rPr>
      </w:pPr>
      <w:r>
        <w:rPr>
          <w:b/>
        </w:rPr>
        <w:t>Gwasanaeth Anstatudol Awdurdod Parc Cenedlaethol Arfordir Penfro o 1 Ebrill 2024 ymlaen (heb gynnwys TAW – Codir TAW)</w:t>
      </w:r>
    </w:p>
    <w:p w14:paraId="51AD7C7A" w14:textId="77777777" w:rsidR="004B7E03" w:rsidRPr="00CA571D" w:rsidRDefault="004B7E03" w:rsidP="00CA571D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  <w:gridCol w:w="2499"/>
        <w:gridCol w:w="2499"/>
      </w:tblGrid>
      <w:tr w:rsidR="004B7E03" w:rsidRPr="00CA571D" w14:paraId="3BD3A6C3" w14:textId="77777777" w:rsidTr="00393592">
        <w:trPr>
          <w:trHeight w:val="707"/>
        </w:trPr>
        <w:tc>
          <w:tcPr>
            <w:tcW w:w="2499" w:type="dxa"/>
          </w:tcPr>
          <w:p w14:paraId="400BE107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Categori/Maint y Datblygiad </w:t>
            </w:r>
          </w:p>
        </w:tc>
        <w:tc>
          <w:tcPr>
            <w:tcW w:w="2499" w:type="dxa"/>
          </w:tcPr>
          <w:p w14:paraId="22C4AB2D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Gwasanaeth Statudol LlC - Cyngor Ysgrifenedig yn Unig </w:t>
            </w:r>
          </w:p>
        </w:tc>
        <w:tc>
          <w:tcPr>
            <w:tcW w:w="2499" w:type="dxa"/>
          </w:tcPr>
          <w:p w14:paraId="6DE7AAD2" w14:textId="13A62BAF" w:rsidR="004B7E03" w:rsidRPr="00CA571D" w:rsidRDefault="00D34566" w:rsidP="00D34566">
            <w:pPr>
              <w:pStyle w:val="Default"/>
            </w:pPr>
            <w:r>
              <w:rPr>
                <w:b/>
              </w:rPr>
              <w:t>Gwasanaeth Anstatudol - Cyngor</w:t>
            </w:r>
            <w:r w:rsidR="004B7E03">
              <w:rPr>
                <w:b/>
              </w:rPr>
              <w:t xml:space="preserve">/Ymateb </w:t>
            </w:r>
            <w:r>
              <w:rPr>
                <w:b/>
              </w:rPr>
              <w:t xml:space="preserve">Ysgrifenedig </w:t>
            </w:r>
            <w:r w:rsidR="004B7E03">
              <w:rPr>
                <w:b/>
              </w:rPr>
              <w:t xml:space="preserve">yn Unig </w:t>
            </w:r>
          </w:p>
        </w:tc>
        <w:tc>
          <w:tcPr>
            <w:tcW w:w="2499" w:type="dxa"/>
          </w:tcPr>
          <w:p w14:paraId="6B913372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Cyngor Ysgrifenedig a Chyfarfod (safle neu swyddfa) </w:t>
            </w:r>
          </w:p>
        </w:tc>
        <w:tc>
          <w:tcPr>
            <w:tcW w:w="2499" w:type="dxa"/>
          </w:tcPr>
          <w:p w14:paraId="3C6F91AD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Cyngor Ysgrifenedig a/neu Gyfarfodydd Ychwanegol </w:t>
            </w:r>
          </w:p>
        </w:tc>
        <w:tc>
          <w:tcPr>
            <w:tcW w:w="2499" w:type="dxa"/>
          </w:tcPr>
          <w:p w14:paraId="1F347E07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Amser Ymateb Targed o Ddyddiad yr Ymholiad neu'r Cyfarfod (Diwrnodau) </w:t>
            </w:r>
          </w:p>
        </w:tc>
      </w:tr>
      <w:tr w:rsidR="004B7E03" w:rsidRPr="00CA571D" w14:paraId="79E7E635" w14:textId="77777777" w:rsidTr="00393592">
        <w:trPr>
          <w:trHeight w:val="99"/>
        </w:trPr>
        <w:tc>
          <w:tcPr>
            <w:tcW w:w="2499" w:type="dxa"/>
          </w:tcPr>
          <w:p w14:paraId="41B166F9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Datblygiad a Ganiateir (DG) </w:t>
            </w:r>
          </w:p>
        </w:tc>
        <w:tc>
          <w:tcPr>
            <w:tcW w:w="2499" w:type="dxa"/>
          </w:tcPr>
          <w:p w14:paraId="4DC83A05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1566AA4F" w14:textId="77777777" w:rsidR="004B7E03" w:rsidRPr="00CA571D" w:rsidRDefault="004B7E03" w:rsidP="00CA571D">
            <w:pPr>
              <w:pStyle w:val="Default"/>
            </w:pPr>
            <w:r>
              <w:t xml:space="preserve">£25 </w:t>
            </w:r>
          </w:p>
        </w:tc>
        <w:tc>
          <w:tcPr>
            <w:tcW w:w="2499" w:type="dxa"/>
          </w:tcPr>
          <w:p w14:paraId="1EA06009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0990E9C0" w14:textId="77777777" w:rsidR="004B7E03" w:rsidRPr="00CA571D" w:rsidRDefault="004B7E03" w:rsidP="00CA571D">
            <w:pPr>
              <w:pStyle w:val="Default"/>
            </w:pPr>
            <w:r>
              <w:t xml:space="preserve">£25 </w:t>
            </w:r>
          </w:p>
        </w:tc>
        <w:tc>
          <w:tcPr>
            <w:tcW w:w="2499" w:type="dxa"/>
          </w:tcPr>
          <w:p w14:paraId="1764323C" w14:textId="77777777" w:rsidR="004B7E03" w:rsidRPr="00CA571D" w:rsidRDefault="004B7E03" w:rsidP="00CA571D">
            <w:pPr>
              <w:pStyle w:val="Default"/>
            </w:pPr>
            <w:r>
              <w:t xml:space="preserve">21 </w:t>
            </w:r>
          </w:p>
        </w:tc>
      </w:tr>
      <w:tr w:rsidR="004B7E03" w:rsidRPr="00CA571D" w14:paraId="48629344" w14:textId="77777777" w:rsidTr="00393592">
        <w:trPr>
          <w:trHeight w:val="108"/>
        </w:trPr>
        <w:tc>
          <w:tcPr>
            <w:tcW w:w="2499" w:type="dxa"/>
          </w:tcPr>
          <w:p w14:paraId="50778B38" w14:textId="77777777" w:rsidR="004B7E03" w:rsidRPr="00CA571D" w:rsidRDefault="004B7E03" w:rsidP="00CA571D">
            <w:pPr>
              <w:pStyle w:val="Default"/>
              <w:rPr>
                <w:color w:val="auto"/>
              </w:rPr>
            </w:pPr>
          </w:p>
          <w:p w14:paraId="1524C8E0" w14:textId="261A1E8C" w:rsidR="004B7E03" w:rsidRPr="00CA571D" w:rsidRDefault="004B7E03" w:rsidP="00CA571D">
            <w:pPr>
              <w:pStyle w:val="Default"/>
            </w:pPr>
            <w:r>
              <w:t xml:space="preserve">Cyngor dylunio i ddeiliaid tai </w:t>
            </w:r>
          </w:p>
          <w:p w14:paraId="3F3AF192" w14:textId="77777777" w:rsidR="004B7E03" w:rsidRPr="00CA571D" w:rsidRDefault="004B7E03" w:rsidP="00CA571D">
            <w:pPr>
              <w:pStyle w:val="Default"/>
            </w:pPr>
          </w:p>
        </w:tc>
        <w:tc>
          <w:tcPr>
            <w:tcW w:w="2499" w:type="dxa"/>
          </w:tcPr>
          <w:p w14:paraId="535250B8" w14:textId="77777777" w:rsidR="004B7E03" w:rsidRPr="00CA571D" w:rsidRDefault="004B7E03" w:rsidP="00CA571D">
            <w:pPr>
              <w:pStyle w:val="Default"/>
            </w:pPr>
            <w:r>
              <w:t xml:space="preserve">£25 </w:t>
            </w:r>
          </w:p>
        </w:tc>
        <w:tc>
          <w:tcPr>
            <w:tcW w:w="2499" w:type="dxa"/>
          </w:tcPr>
          <w:p w14:paraId="17EF8527" w14:textId="77777777" w:rsidR="004B7E03" w:rsidRPr="00CA571D" w:rsidRDefault="004B7E03" w:rsidP="00CA571D">
            <w:pPr>
              <w:pStyle w:val="Default"/>
            </w:pPr>
            <w:r>
              <w:t xml:space="preserve">£85 </w:t>
            </w:r>
          </w:p>
        </w:tc>
        <w:tc>
          <w:tcPr>
            <w:tcW w:w="2499" w:type="dxa"/>
          </w:tcPr>
          <w:p w14:paraId="5AD3E8A2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0E9062ED" w14:textId="77777777" w:rsidR="004B7E03" w:rsidRPr="00CA571D" w:rsidRDefault="004B7E03" w:rsidP="00CA571D">
            <w:pPr>
              <w:pStyle w:val="Default"/>
            </w:pPr>
            <w:r>
              <w:t xml:space="preserve">£50 </w:t>
            </w:r>
          </w:p>
        </w:tc>
        <w:tc>
          <w:tcPr>
            <w:tcW w:w="2499" w:type="dxa"/>
          </w:tcPr>
          <w:p w14:paraId="542FC9EE" w14:textId="77777777" w:rsidR="004B7E03" w:rsidRPr="00CA571D" w:rsidRDefault="004B7E03" w:rsidP="00CA571D">
            <w:pPr>
              <w:pStyle w:val="Default"/>
            </w:pPr>
            <w:r>
              <w:t xml:space="preserve">21 </w:t>
            </w:r>
          </w:p>
        </w:tc>
      </w:tr>
      <w:tr w:rsidR="004B7E03" w:rsidRPr="00CA571D" w14:paraId="2D090A7F" w14:textId="77777777" w:rsidTr="00393592">
        <w:trPr>
          <w:trHeight w:val="99"/>
        </w:trPr>
        <w:tc>
          <w:tcPr>
            <w:tcW w:w="2499" w:type="dxa"/>
          </w:tcPr>
          <w:p w14:paraId="08B86F73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Tynnu Hawliau DG </w:t>
            </w:r>
          </w:p>
        </w:tc>
        <w:tc>
          <w:tcPr>
            <w:tcW w:w="2499" w:type="dxa"/>
          </w:tcPr>
          <w:p w14:paraId="269836CA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387ABD13" w14:textId="77777777" w:rsidR="004B7E03" w:rsidRPr="00CA571D" w:rsidRDefault="004B7E03" w:rsidP="00CA571D">
            <w:pPr>
              <w:pStyle w:val="Default"/>
            </w:pPr>
            <w:r>
              <w:t xml:space="preserve">£50 y llain </w:t>
            </w:r>
          </w:p>
        </w:tc>
        <w:tc>
          <w:tcPr>
            <w:tcW w:w="2499" w:type="dxa"/>
          </w:tcPr>
          <w:p w14:paraId="57B445A3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39E05FD9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6FC9D54E" w14:textId="77777777" w:rsidR="004B7E03" w:rsidRPr="00CA571D" w:rsidRDefault="004B7E03" w:rsidP="00CA571D">
            <w:pPr>
              <w:pStyle w:val="Default"/>
            </w:pPr>
            <w:r>
              <w:t xml:space="preserve">21 </w:t>
            </w:r>
          </w:p>
        </w:tc>
      </w:tr>
      <w:tr w:rsidR="004B7E03" w:rsidRPr="00CA571D" w14:paraId="7EF848E3" w14:textId="77777777" w:rsidTr="00393592">
        <w:trPr>
          <w:trHeight w:val="99"/>
        </w:trPr>
        <w:tc>
          <w:tcPr>
            <w:tcW w:w="2499" w:type="dxa"/>
          </w:tcPr>
          <w:p w14:paraId="6D40E7A5" w14:textId="77777777" w:rsidR="00D34566" w:rsidRDefault="004B7E03" w:rsidP="00CA571D">
            <w:pPr>
              <w:pStyle w:val="Default"/>
              <w:rPr>
                <w:b/>
              </w:rPr>
            </w:pPr>
            <w:r>
              <w:rPr>
                <w:b/>
              </w:rPr>
              <w:t>Cydymffurfio ag Amodau/</w:t>
            </w:r>
          </w:p>
          <w:p w14:paraId="4EE47909" w14:textId="2EEDA0DC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Hysbysiadau </w:t>
            </w:r>
          </w:p>
        </w:tc>
        <w:tc>
          <w:tcPr>
            <w:tcW w:w="2499" w:type="dxa"/>
          </w:tcPr>
          <w:p w14:paraId="2E043260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720D5A20" w14:textId="331F4C1F" w:rsidR="004B7E03" w:rsidRPr="00CA571D" w:rsidRDefault="004B7E03" w:rsidP="00CA571D">
            <w:pPr>
              <w:pStyle w:val="Default"/>
            </w:pPr>
            <w:r>
              <w:t xml:space="preserve">£85 – </w:t>
            </w:r>
            <w:r w:rsidR="00F97B32">
              <w:t>£</w:t>
            </w:r>
            <w:r>
              <w:t xml:space="preserve">315 </w:t>
            </w:r>
          </w:p>
        </w:tc>
        <w:tc>
          <w:tcPr>
            <w:tcW w:w="2499" w:type="dxa"/>
          </w:tcPr>
          <w:p w14:paraId="054761E2" w14:textId="2E547930" w:rsidR="004B7E03" w:rsidRPr="00CA571D" w:rsidRDefault="004B7E03" w:rsidP="00CA571D">
            <w:pPr>
              <w:pStyle w:val="Default"/>
            </w:pPr>
            <w:r>
              <w:t>£135</w:t>
            </w:r>
            <w:r w:rsidR="00F97B32">
              <w:t xml:space="preserve"> – </w:t>
            </w:r>
            <w:r>
              <w:t xml:space="preserve">£315 </w:t>
            </w:r>
          </w:p>
        </w:tc>
        <w:tc>
          <w:tcPr>
            <w:tcW w:w="2499" w:type="dxa"/>
          </w:tcPr>
          <w:p w14:paraId="1E82D014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1B7552DA" w14:textId="77777777" w:rsidR="004B7E03" w:rsidRPr="00CA571D" w:rsidRDefault="004B7E03" w:rsidP="00CA571D">
            <w:pPr>
              <w:pStyle w:val="Default"/>
            </w:pPr>
            <w:r>
              <w:t xml:space="preserve">14 </w:t>
            </w:r>
          </w:p>
        </w:tc>
      </w:tr>
      <w:tr w:rsidR="004B7E03" w:rsidRPr="00CA571D" w14:paraId="4F2D0C73" w14:textId="77777777" w:rsidTr="00393592">
        <w:trPr>
          <w:trHeight w:val="99"/>
        </w:trPr>
        <w:tc>
          <w:tcPr>
            <w:tcW w:w="2499" w:type="dxa"/>
          </w:tcPr>
          <w:p w14:paraId="1373ADA1" w14:textId="77777777" w:rsidR="00393592" w:rsidRDefault="00393592" w:rsidP="00CA571D">
            <w:pPr>
              <w:pStyle w:val="Default"/>
              <w:rPr>
                <w:b/>
                <w:bCs/>
              </w:rPr>
            </w:pPr>
          </w:p>
          <w:p w14:paraId="1611288D" w14:textId="003F322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Gwaith ar Goed a Warchodir </w:t>
            </w:r>
          </w:p>
        </w:tc>
        <w:tc>
          <w:tcPr>
            <w:tcW w:w="2499" w:type="dxa"/>
          </w:tcPr>
          <w:p w14:paraId="2B4D54E8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50BF1E26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4EF477CA" w14:textId="77777777" w:rsidR="004B7E03" w:rsidRPr="00CA571D" w:rsidRDefault="004B7E03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499" w:type="dxa"/>
          </w:tcPr>
          <w:p w14:paraId="13A44E03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21518376" w14:textId="77777777" w:rsidR="004B7E03" w:rsidRPr="00CA571D" w:rsidRDefault="004B7E03" w:rsidP="00CA571D">
            <w:pPr>
              <w:pStyle w:val="Default"/>
            </w:pPr>
            <w:r>
              <w:t xml:space="preserve">14 </w:t>
            </w:r>
          </w:p>
        </w:tc>
      </w:tr>
      <w:tr w:rsidR="004B7E03" w:rsidRPr="00CA571D" w14:paraId="4E6F5B9F" w14:textId="77777777" w:rsidTr="00393592">
        <w:trPr>
          <w:trHeight w:val="219"/>
        </w:trPr>
        <w:tc>
          <w:tcPr>
            <w:tcW w:w="2499" w:type="dxa"/>
          </w:tcPr>
          <w:p w14:paraId="502D9879" w14:textId="77777777" w:rsidR="00393592" w:rsidRDefault="00393592" w:rsidP="00CA571D">
            <w:pPr>
              <w:pStyle w:val="Default"/>
              <w:rPr>
                <w:b/>
                <w:bCs/>
              </w:rPr>
            </w:pPr>
          </w:p>
          <w:p w14:paraId="0E4375AA" w14:textId="7F613B51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Mân Ddatblygiad Masnachol/Newid Defnydd </w:t>
            </w:r>
          </w:p>
          <w:p w14:paraId="4D05C516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(hyd at 500 m. sg. o arwynebedd llawr gros) </w:t>
            </w:r>
          </w:p>
        </w:tc>
        <w:tc>
          <w:tcPr>
            <w:tcW w:w="2499" w:type="dxa"/>
          </w:tcPr>
          <w:p w14:paraId="7166BE06" w14:textId="77777777" w:rsidR="004B7E03" w:rsidRPr="00CA571D" w:rsidRDefault="004B7E03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499" w:type="dxa"/>
          </w:tcPr>
          <w:p w14:paraId="0D94CEA4" w14:textId="77777777" w:rsidR="004B7E03" w:rsidRPr="00CA571D" w:rsidRDefault="004B7E03" w:rsidP="00CA571D">
            <w:pPr>
              <w:pStyle w:val="Default"/>
            </w:pPr>
            <w:r>
              <w:t xml:space="preserve">£300 </w:t>
            </w:r>
          </w:p>
        </w:tc>
        <w:tc>
          <w:tcPr>
            <w:tcW w:w="2499" w:type="dxa"/>
          </w:tcPr>
          <w:p w14:paraId="20C810C5" w14:textId="77777777" w:rsidR="004B7E03" w:rsidRPr="00CA571D" w:rsidRDefault="004B7E03" w:rsidP="00CA571D">
            <w:pPr>
              <w:pStyle w:val="Default"/>
            </w:pPr>
            <w:r>
              <w:t xml:space="preserve">£355 </w:t>
            </w:r>
          </w:p>
        </w:tc>
        <w:tc>
          <w:tcPr>
            <w:tcW w:w="2499" w:type="dxa"/>
          </w:tcPr>
          <w:p w14:paraId="363808F8" w14:textId="77777777" w:rsidR="004B7E03" w:rsidRPr="00CA571D" w:rsidRDefault="004B7E03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499" w:type="dxa"/>
          </w:tcPr>
          <w:p w14:paraId="1EBCDCCD" w14:textId="77777777" w:rsidR="004B7E03" w:rsidRPr="00CA571D" w:rsidRDefault="004B7E03" w:rsidP="00CA571D">
            <w:pPr>
              <w:pStyle w:val="Default"/>
            </w:pPr>
            <w:r>
              <w:t xml:space="preserve">28 </w:t>
            </w:r>
          </w:p>
        </w:tc>
      </w:tr>
      <w:tr w:rsidR="004B7E03" w:rsidRPr="00CA571D" w14:paraId="67B95A71" w14:textId="77777777" w:rsidTr="00393592">
        <w:trPr>
          <w:trHeight w:val="340"/>
        </w:trPr>
        <w:tc>
          <w:tcPr>
            <w:tcW w:w="2499" w:type="dxa"/>
          </w:tcPr>
          <w:p w14:paraId="1AA67849" w14:textId="77777777" w:rsidR="00393592" w:rsidRDefault="00393592" w:rsidP="00CA571D">
            <w:pPr>
              <w:pStyle w:val="Default"/>
              <w:rPr>
                <w:b/>
                <w:bCs/>
              </w:rPr>
            </w:pPr>
          </w:p>
          <w:p w14:paraId="211AB09D" w14:textId="5C7F4C7E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Mân Waith i Adeiladau Rhestredig/mewn Ardaloedd Cadwraeth </w:t>
            </w:r>
          </w:p>
        </w:tc>
        <w:tc>
          <w:tcPr>
            <w:tcW w:w="2499" w:type="dxa"/>
          </w:tcPr>
          <w:p w14:paraId="17F64650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5DF42548" w14:textId="6D2C7636" w:rsidR="004B7E03" w:rsidRPr="00CA571D" w:rsidRDefault="00CA571D" w:rsidP="00CA571D">
            <w:pPr>
              <w:pStyle w:val="Default"/>
            </w:pPr>
            <w:r>
              <w:t>-</w:t>
            </w:r>
          </w:p>
        </w:tc>
        <w:tc>
          <w:tcPr>
            <w:tcW w:w="2499" w:type="dxa"/>
          </w:tcPr>
          <w:p w14:paraId="7A471A29" w14:textId="7C3CF38A" w:rsidR="004B7E03" w:rsidRPr="00CA571D" w:rsidRDefault="006D7F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14C3A363" w14:textId="6B119C10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305FD69F" w14:textId="77777777" w:rsidR="004B7E03" w:rsidRPr="00CA571D" w:rsidRDefault="004B7E03" w:rsidP="00CA571D">
            <w:pPr>
              <w:pStyle w:val="Default"/>
            </w:pPr>
            <w:r>
              <w:t xml:space="preserve">28 </w:t>
            </w:r>
          </w:p>
        </w:tc>
      </w:tr>
      <w:tr w:rsidR="004B7E03" w:rsidRPr="00CA571D" w14:paraId="6654D7A5" w14:textId="77777777" w:rsidTr="00393592">
        <w:trPr>
          <w:trHeight w:val="99"/>
        </w:trPr>
        <w:tc>
          <w:tcPr>
            <w:tcW w:w="2499" w:type="dxa"/>
          </w:tcPr>
          <w:p w14:paraId="4CCF823B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Hysbysebion </w:t>
            </w:r>
          </w:p>
        </w:tc>
        <w:tc>
          <w:tcPr>
            <w:tcW w:w="2499" w:type="dxa"/>
          </w:tcPr>
          <w:p w14:paraId="4FC401D3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2D86E72D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2B5F75ED" w14:textId="77777777" w:rsidR="004B7E03" w:rsidRPr="00CA571D" w:rsidRDefault="004B7E03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499" w:type="dxa"/>
          </w:tcPr>
          <w:p w14:paraId="083BD101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79CDC6E9" w14:textId="77777777" w:rsidR="004B7E03" w:rsidRPr="00CA571D" w:rsidRDefault="004B7E03" w:rsidP="00CA571D">
            <w:pPr>
              <w:pStyle w:val="Default"/>
            </w:pPr>
            <w:r>
              <w:t xml:space="preserve">28 </w:t>
            </w:r>
          </w:p>
        </w:tc>
      </w:tr>
      <w:tr w:rsidR="004B7E03" w:rsidRPr="00CA571D" w14:paraId="68B72FCB" w14:textId="77777777" w:rsidTr="00393592">
        <w:trPr>
          <w:trHeight w:val="461"/>
        </w:trPr>
        <w:tc>
          <w:tcPr>
            <w:tcW w:w="2499" w:type="dxa"/>
          </w:tcPr>
          <w:p w14:paraId="5FE1D0A5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Gwiriad Dilysu Cyn Cyflwyno </w:t>
            </w:r>
          </w:p>
        </w:tc>
        <w:tc>
          <w:tcPr>
            <w:tcW w:w="2499" w:type="dxa"/>
          </w:tcPr>
          <w:p w14:paraId="750E45DF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3F9B667C" w14:textId="79B9EC7E" w:rsidR="004B7E03" w:rsidRPr="00CA571D" w:rsidRDefault="004B7E03" w:rsidP="00CA571D">
            <w:pPr>
              <w:pStyle w:val="Default"/>
            </w:pPr>
            <w:r>
              <w:t>£90</w:t>
            </w:r>
            <w:r w:rsidR="00F97B32">
              <w:t xml:space="preserve"> – </w:t>
            </w:r>
            <w:r>
              <w:t xml:space="preserve">£200 yn dibynnu ar gymhlethdod y cynnig </w:t>
            </w:r>
          </w:p>
        </w:tc>
        <w:tc>
          <w:tcPr>
            <w:tcW w:w="2499" w:type="dxa"/>
          </w:tcPr>
          <w:p w14:paraId="47B7813B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65E59AA2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346A2FC4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</w:tr>
      <w:tr w:rsidR="00393592" w:rsidRPr="00CA571D" w14:paraId="6569223F" w14:textId="77777777" w:rsidTr="00393592">
        <w:trPr>
          <w:trHeight w:val="461"/>
        </w:trPr>
        <w:tc>
          <w:tcPr>
            <w:tcW w:w="2499" w:type="dxa"/>
          </w:tcPr>
          <w:p w14:paraId="011D7342" w14:textId="49D401F8" w:rsidR="00393592" w:rsidRPr="00CA571D" w:rsidRDefault="00393592" w:rsidP="00CA571D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Telathrebu (polion a mastiau newydd / uchderau uwch).</w:t>
            </w:r>
          </w:p>
        </w:tc>
        <w:tc>
          <w:tcPr>
            <w:tcW w:w="2499" w:type="dxa"/>
          </w:tcPr>
          <w:p w14:paraId="61DB65CB" w14:textId="13F803D3" w:rsidR="00393592" w:rsidRPr="00CA571D" w:rsidRDefault="00393592" w:rsidP="00CA571D">
            <w:pPr>
              <w:pStyle w:val="Default"/>
            </w:pPr>
            <w:r>
              <w:t>-</w:t>
            </w:r>
          </w:p>
        </w:tc>
        <w:tc>
          <w:tcPr>
            <w:tcW w:w="2499" w:type="dxa"/>
          </w:tcPr>
          <w:p w14:paraId="38DD0D24" w14:textId="0C63F68A" w:rsidR="00393592" w:rsidRPr="00CA571D" w:rsidRDefault="00393592" w:rsidP="00CA571D">
            <w:pPr>
              <w:pStyle w:val="Default"/>
            </w:pPr>
            <w:r>
              <w:t>£250</w:t>
            </w:r>
          </w:p>
        </w:tc>
        <w:tc>
          <w:tcPr>
            <w:tcW w:w="2499" w:type="dxa"/>
          </w:tcPr>
          <w:p w14:paraId="134DEEB4" w14:textId="415DC8FC" w:rsidR="00393592" w:rsidRPr="00CA571D" w:rsidRDefault="00393592" w:rsidP="00CA571D">
            <w:pPr>
              <w:pStyle w:val="Default"/>
            </w:pPr>
            <w:r>
              <w:t>£355</w:t>
            </w:r>
          </w:p>
        </w:tc>
        <w:tc>
          <w:tcPr>
            <w:tcW w:w="2499" w:type="dxa"/>
          </w:tcPr>
          <w:p w14:paraId="2FCB33F4" w14:textId="445E6CE9" w:rsidR="00393592" w:rsidRPr="00CA571D" w:rsidRDefault="00393592" w:rsidP="00CA571D">
            <w:pPr>
              <w:pStyle w:val="Default"/>
            </w:pPr>
            <w:r>
              <w:t>£110</w:t>
            </w:r>
          </w:p>
        </w:tc>
        <w:tc>
          <w:tcPr>
            <w:tcW w:w="2499" w:type="dxa"/>
          </w:tcPr>
          <w:p w14:paraId="2194D2D6" w14:textId="0C8CCE69" w:rsidR="00393592" w:rsidRPr="00CA571D" w:rsidRDefault="00393592" w:rsidP="00CA571D">
            <w:pPr>
              <w:pStyle w:val="Default"/>
            </w:pPr>
            <w:r>
              <w:t>28</w:t>
            </w:r>
          </w:p>
        </w:tc>
      </w:tr>
    </w:tbl>
    <w:p w14:paraId="516F6731" w14:textId="77777777" w:rsidR="004B7E03" w:rsidRPr="00CA571D" w:rsidRDefault="004B7E03" w:rsidP="00CA571D">
      <w:pPr>
        <w:pStyle w:val="Default"/>
      </w:pPr>
    </w:p>
    <w:p w14:paraId="42561745" w14:textId="77777777" w:rsidR="0041099B" w:rsidRPr="00CA571D" w:rsidRDefault="0041099B" w:rsidP="00CA571D">
      <w:pPr>
        <w:pStyle w:val="Default"/>
      </w:pPr>
    </w:p>
    <w:tbl>
      <w:tblPr>
        <w:tblW w:w="1448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20"/>
        <w:gridCol w:w="2409"/>
        <w:gridCol w:w="69"/>
        <w:gridCol w:w="2058"/>
        <w:gridCol w:w="71"/>
        <w:gridCol w:w="2336"/>
        <w:gridCol w:w="39"/>
        <w:gridCol w:w="2375"/>
        <w:gridCol w:w="2610"/>
      </w:tblGrid>
      <w:tr w:rsidR="00B62FEB" w:rsidRPr="00CA571D" w14:paraId="17FE3204" w14:textId="77777777" w:rsidTr="00393592">
        <w:trPr>
          <w:trHeight w:val="557"/>
        </w:trPr>
        <w:tc>
          <w:tcPr>
            <w:tcW w:w="2498" w:type="dxa"/>
          </w:tcPr>
          <w:p w14:paraId="13979CE0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Categori/Maint y Datblygiad </w:t>
            </w:r>
          </w:p>
        </w:tc>
        <w:tc>
          <w:tcPr>
            <w:tcW w:w="2498" w:type="dxa"/>
            <w:gridSpan w:val="3"/>
          </w:tcPr>
          <w:p w14:paraId="3A69FD84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Gwasanaeth Statudol LlC - Cyngor Ysgrifenedig yn Unig </w:t>
            </w:r>
          </w:p>
        </w:tc>
        <w:tc>
          <w:tcPr>
            <w:tcW w:w="2058" w:type="dxa"/>
          </w:tcPr>
          <w:p w14:paraId="0F2F7704" w14:textId="208543A9" w:rsidR="00B62FEB" w:rsidRPr="00CA571D" w:rsidRDefault="00D34566" w:rsidP="00D34566">
            <w:pPr>
              <w:pStyle w:val="Default"/>
            </w:pPr>
            <w:r>
              <w:rPr>
                <w:b/>
              </w:rPr>
              <w:t>Gwasanaeth Anstatudol - Cyngor</w:t>
            </w:r>
            <w:r w:rsidR="00B62FEB">
              <w:rPr>
                <w:b/>
              </w:rPr>
              <w:t xml:space="preserve">/Ymateb </w:t>
            </w:r>
            <w:r>
              <w:rPr>
                <w:b/>
              </w:rPr>
              <w:t xml:space="preserve">Ysgrifenedig </w:t>
            </w:r>
            <w:r w:rsidR="00B62FEB">
              <w:rPr>
                <w:b/>
              </w:rPr>
              <w:t xml:space="preserve">yn Unig </w:t>
            </w:r>
          </w:p>
        </w:tc>
        <w:tc>
          <w:tcPr>
            <w:tcW w:w="2407" w:type="dxa"/>
            <w:gridSpan w:val="2"/>
          </w:tcPr>
          <w:p w14:paraId="2AF58190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 Chyfarfod (safle neu swyddfa) </w:t>
            </w:r>
          </w:p>
        </w:tc>
        <w:tc>
          <w:tcPr>
            <w:tcW w:w="2414" w:type="dxa"/>
            <w:gridSpan w:val="2"/>
          </w:tcPr>
          <w:p w14:paraId="27783221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a/neu Gyfarfodydd Ychwanegol </w:t>
            </w:r>
          </w:p>
        </w:tc>
        <w:tc>
          <w:tcPr>
            <w:tcW w:w="2610" w:type="dxa"/>
          </w:tcPr>
          <w:p w14:paraId="4927D40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Amser Ymateb Targed o Ddyddiad yr Ymholiad neu'r Cyfarfod (Diwrnodau) </w:t>
            </w:r>
          </w:p>
        </w:tc>
      </w:tr>
      <w:tr w:rsidR="00B62FEB" w:rsidRPr="00CA571D" w14:paraId="3A4D5D4B" w14:textId="77777777" w:rsidTr="00393592">
        <w:trPr>
          <w:trHeight w:val="99"/>
        </w:trPr>
        <w:tc>
          <w:tcPr>
            <w:tcW w:w="14485" w:type="dxa"/>
            <w:gridSpan w:val="10"/>
          </w:tcPr>
          <w:p w14:paraId="0DD187A4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ar Raddfa Fwy </w:t>
            </w:r>
          </w:p>
        </w:tc>
      </w:tr>
      <w:tr w:rsidR="00B62FEB" w:rsidRPr="00CA571D" w14:paraId="4DD25B77" w14:textId="77777777" w:rsidTr="00393592">
        <w:trPr>
          <w:trHeight w:val="99"/>
        </w:trPr>
        <w:tc>
          <w:tcPr>
            <w:tcW w:w="14485" w:type="dxa"/>
            <w:gridSpan w:val="10"/>
          </w:tcPr>
          <w:p w14:paraId="4500E15C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Anheddau newydd/trosi i dai preswyl </w:t>
            </w:r>
          </w:p>
        </w:tc>
      </w:tr>
      <w:tr w:rsidR="00B62FEB" w:rsidRPr="00CA571D" w14:paraId="243198BA" w14:textId="77777777" w:rsidTr="00393592">
        <w:trPr>
          <w:trHeight w:val="209"/>
        </w:trPr>
        <w:tc>
          <w:tcPr>
            <w:tcW w:w="2518" w:type="dxa"/>
            <w:gridSpan w:val="2"/>
          </w:tcPr>
          <w:p w14:paraId="33D0DA7A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1-2 annedd </w:t>
            </w:r>
          </w:p>
        </w:tc>
        <w:tc>
          <w:tcPr>
            <w:tcW w:w="2409" w:type="dxa"/>
          </w:tcPr>
          <w:p w14:paraId="6E5A4120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17815B6B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589CD5D6" w14:textId="77777777" w:rsidR="00B62FEB" w:rsidRPr="00CA571D" w:rsidRDefault="00B62FEB" w:rsidP="00CA571D">
            <w:pPr>
              <w:pStyle w:val="Default"/>
            </w:pPr>
            <w:r>
              <w:t xml:space="preserve">£345 </w:t>
            </w:r>
          </w:p>
        </w:tc>
        <w:tc>
          <w:tcPr>
            <w:tcW w:w="2375" w:type="dxa"/>
          </w:tcPr>
          <w:p w14:paraId="13C454E7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6DF9D371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59312A67" w14:textId="77777777" w:rsidTr="00393592">
        <w:trPr>
          <w:trHeight w:val="209"/>
        </w:trPr>
        <w:tc>
          <w:tcPr>
            <w:tcW w:w="2518" w:type="dxa"/>
            <w:gridSpan w:val="2"/>
          </w:tcPr>
          <w:p w14:paraId="1DBCE90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3-4 annedd </w:t>
            </w:r>
          </w:p>
        </w:tc>
        <w:tc>
          <w:tcPr>
            <w:tcW w:w="2409" w:type="dxa"/>
          </w:tcPr>
          <w:p w14:paraId="7344294C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18F14990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7B9FE403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3FFB4AF7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2677B395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133F833F" w14:textId="77777777" w:rsidTr="00393592">
        <w:trPr>
          <w:trHeight w:val="209"/>
        </w:trPr>
        <w:tc>
          <w:tcPr>
            <w:tcW w:w="2518" w:type="dxa"/>
            <w:gridSpan w:val="2"/>
          </w:tcPr>
          <w:p w14:paraId="4E349200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5-9 annedd (gan gynnwys Rhwymedigaethau Cynllunio) </w:t>
            </w:r>
          </w:p>
        </w:tc>
        <w:tc>
          <w:tcPr>
            <w:tcW w:w="2409" w:type="dxa"/>
          </w:tcPr>
          <w:p w14:paraId="51D1E902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7CE4D7DA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7239B623" w14:textId="77777777" w:rsidR="00B62FEB" w:rsidRPr="00CA571D" w:rsidRDefault="00B62FEB" w:rsidP="00CA571D">
            <w:pPr>
              <w:pStyle w:val="Default"/>
            </w:pPr>
            <w:r>
              <w:t xml:space="preserve">£550 </w:t>
            </w:r>
          </w:p>
        </w:tc>
        <w:tc>
          <w:tcPr>
            <w:tcW w:w="2375" w:type="dxa"/>
          </w:tcPr>
          <w:p w14:paraId="2B0D44F1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371A9E81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6D12D94A" w14:textId="77777777" w:rsidTr="00393592">
        <w:trPr>
          <w:trHeight w:val="209"/>
        </w:trPr>
        <w:tc>
          <w:tcPr>
            <w:tcW w:w="2518" w:type="dxa"/>
            <w:gridSpan w:val="2"/>
          </w:tcPr>
          <w:p w14:paraId="069ACD33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Annedd Menter Wledig/OPD </w:t>
            </w:r>
          </w:p>
        </w:tc>
        <w:tc>
          <w:tcPr>
            <w:tcW w:w="2409" w:type="dxa"/>
          </w:tcPr>
          <w:p w14:paraId="7BBED1AD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627EC3DF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342D1CC0" w14:textId="6CB2979B" w:rsidR="00B62FEB" w:rsidRPr="00CA571D" w:rsidRDefault="00B62FEB" w:rsidP="00CA571D">
            <w:pPr>
              <w:pStyle w:val="Default"/>
            </w:pPr>
            <w:r>
              <w:t xml:space="preserve">£165 </w:t>
            </w:r>
            <w:r w:rsidR="00F97B32">
              <w:t xml:space="preserve">– </w:t>
            </w:r>
            <w:r>
              <w:t xml:space="preserve">550 </w:t>
            </w:r>
          </w:p>
        </w:tc>
        <w:tc>
          <w:tcPr>
            <w:tcW w:w="2375" w:type="dxa"/>
          </w:tcPr>
          <w:p w14:paraId="41B4CA51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4FC253BA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2DA0A68F" w14:textId="77777777" w:rsidTr="00393592">
        <w:trPr>
          <w:trHeight w:val="209"/>
        </w:trPr>
        <w:tc>
          <w:tcPr>
            <w:tcW w:w="2518" w:type="dxa"/>
            <w:gridSpan w:val="2"/>
          </w:tcPr>
          <w:p w14:paraId="0726DA1B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Addasiadau Sgubor </w:t>
            </w:r>
          </w:p>
        </w:tc>
        <w:tc>
          <w:tcPr>
            <w:tcW w:w="2409" w:type="dxa"/>
          </w:tcPr>
          <w:p w14:paraId="7889F8C6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573E4168" w14:textId="652C3DC4" w:rsidR="00B62FEB" w:rsidRPr="00CA571D" w:rsidRDefault="00B62FEB" w:rsidP="00D34566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0A600E0C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22079EFB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196AB4A4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24852C3B" w14:textId="77777777" w:rsidTr="00393592">
        <w:trPr>
          <w:trHeight w:val="220"/>
        </w:trPr>
        <w:tc>
          <w:tcPr>
            <w:tcW w:w="2518" w:type="dxa"/>
            <w:gridSpan w:val="2"/>
          </w:tcPr>
          <w:p w14:paraId="0722918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Amaethyddiaeth a Choedwigaeth </w:t>
            </w:r>
          </w:p>
          <w:p w14:paraId="54355F6D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(500-1000 m. sg.) </w:t>
            </w:r>
          </w:p>
        </w:tc>
        <w:tc>
          <w:tcPr>
            <w:tcW w:w="2409" w:type="dxa"/>
          </w:tcPr>
          <w:p w14:paraId="1E9AB6B6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30601CFD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7244EA94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58E81358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5A3B003E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288812ED" w14:textId="77777777" w:rsidTr="00393592">
        <w:trPr>
          <w:trHeight w:val="219"/>
        </w:trPr>
        <w:tc>
          <w:tcPr>
            <w:tcW w:w="2518" w:type="dxa"/>
            <w:gridSpan w:val="2"/>
          </w:tcPr>
          <w:p w14:paraId="23FEA7E1" w14:textId="58F7C63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Masnachol/Newid Defnydd </w:t>
            </w:r>
          </w:p>
          <w:p w14:paraId="7B7B316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(500 – 1000 m. sg.) </w:t>
            </w:r>
          </w:p>
        </w:tc>
        <w:tc>
          <w:tcPr>
            <w:tcW w:w="2409" w:type="dxa"/>
          </w:tcPr>
          <w:p w14:paraId="40237EB5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2CC0BF72" w14:textId="77777777" w:rsidR="00B62FEB" w:rsidRPr="00CA571D" w:rsidRDefault="00B62FEB" w:rsidP="00CA571D">
            <w:pPr>
              <w:pStyle w:val="Default"/>
            </w:pPr>
            <w:r>
              <w:t xml:space="preserve">£550 </w:t>
            </w:r>
          </w:p>
        </w:tc>
        <w:tc>
          <w:tcPr>
            <w:tcW w:w="2375" w:type="dxa"/>
            <w:gridSpan w:val="2"/>
          </w:tcPr>
          <w:p w14:paraId="797D3C25" w14:textId="77777777" w:rsidR="00B62FEB" w:rsidRPr="00CA571D" w:rsidRDefault="00B62FEB" w:rsidP="00CA571D">
            <w:pPr>
              <w:pStyle w:val="Default"/>
            </w:pPr>
            <w:r>
              <w:t xml:space="preserve">£605 </w:t>
            </w:r>
          </w:p>
        </w:tc>
        <w:tc>
          <w:tcPr>
            <w:tcW w:w="2375" w:type="dxa"/>
          </w:tcPr>
          <w:p w14:paraId="54795F6F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4F4F193D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5D6C0DFB" w14:textId="77777777" w:rsidTr="00393592">
        <w:trPr>
          <w:trHeight w:val="99"/>
        </w:trPr>
        <w:tc>
          <w:tcPr>
            <w:tcW w:w="14485" w:type="dxa"/>
            <w:gridSpan w:val="10"/>
          </w:tcPr>
          <w:p w14:paraId="074AD8CE" w14:textId="0853BE33" w:rsidR="00B62FEB" w:rsidRPr="00CA571D" w:rsidRDefault="00B62FEB" w:rsidP="00644975">
            <w:pPr>
              <w:pStyle w:val="Default"/>
            </w:pPr>
            <w:r>
              <w:rPr>
                <w:b/>
              </w:rPr>
              <w:t xml:space="preserve">Cynlluniau Ynni Adnewyddadwy Domestig </w:t>
            </w:r>
            <w:r w:rsidR="00644975">
              <w:rPr>
                <w:b/>
              </w:rPr>
              <w:t>D</w:t>
            </w:r>
          </w:p>
        </w:tc>
      </w:tr>
      <w:tr w:rsidR="00B62FEB" w:rsidRPr="00CA571D" w14:paraId="4C810108" w14:textId="77777777" w:rsidTr="00393592">
        <w:trPr>
          <w:trHeight w:val="105"/>
        </w:trPr>
        <w:tc>
          <w:tcPr>
            <w:tcW w:w="2518" w:type="dxa"/>
            <w:gridSpan w:val="2"/>
          </w:tcPr>
          <w:p w14:paraId="15614A66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506FFA54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Cynlluniau Hydro ar Raddfa Fach </w:t>
            </w:r>
          </w:p>
          <w:p w14:paraId="72E34918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4782318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5FE70F7B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3E49D1A0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30FBCF34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4748BCD5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0FE916BD" w14:textId="77777777" w:rsidTr="00393592">
        <w:trPr>
          <w:trHeight w:val="105"/>
        </w:trPr>
        <w:tc>
          <w:tcPr>
            <w:tcW w:w="2518" w:type="dxa"/>
            <w:gridSpan w:val="2"/>
          </w:tcPr>
          <w:p w14:paraId="0C117EF4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6401176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Paneli Solar/Ffotofoltäig </w:t>
            </w:r>
          </w:p>
          <w:p w14:paraId="32EAA5E6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6EEB2DB6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4F45920E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3B011581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33A2B75A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0460C819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1279F891" w14:textId="77777777" w:rsidTr="00393592">
        <w:trPr>
          <w:trHeight w:val="58"/>
        </w:trPr>
        <w:tc>
          <w:tcPr>
            <w:tcW w:w="2518" w:type="dxa"/>
            <w:gridSpan w:val="2"/>
          </w:tcPr>
          <w:p w14:paraId="7C1A1837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01FE1BB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Tyrbinau Sengl hyd at 40m i flaen y llafnau </w:t>
            </w:r>
          </w:p>
          <w:p w14:paraId="5B621353" w14:textId="77777777" w:rsidR="00B62FEB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  <w:p w14:paraId="0979CF5D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680E49E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71C11247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EC816C7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E857419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10DD13C7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6EB2C82C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7548971E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5C752F28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0D298EBC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015D0A0B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487308B5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0C6BFA6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2237E34" w14:textId="77777777" w:rsidR="003871D9" w:rsidRPr="00CA571D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6AD5E5F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140A0EF2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60EC28BD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5EE3B7CB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610EDE7B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</w:tbl>
    <w:p w14:paraId="08EAE16B" w14:textId="77777777" w:rsidR="0041099B" w:rsidRPr="00CA571D" w:rsidRDefault="0041099B" w:rsidP="00CA571D">
      <w:pPr>
        <w:rPr>
          <w:b/>
          <w:bCs/>
          <w:sz w:val="24"/>
          <w:szCs w:val="24"/>
          <w:lang w:val="en-US"/>
        </w:rPr>
      </w:pPr>
    </w:p>
    <w:tbl>
      <w:tblPr>
        <w:tblW w:w="1428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28"/>
        <w:gridCol w:w="2243"/>
        <w:gridCol w:w="256"/>
        <w:gridCol w:w="2115"/>
        <w:gridCol w:w="384"/>
        <w:gridCol w:w="1987"/>
        <w:gridCol w:w="512"/>
        <w:gridCol w:w="1859"/>
        <w:gridCol w:w="640"/>
        <w:gridCol w:w="1788"/>
      </w:tblGrid>
      <w:tr w:rsidR="00B62FEB" w:rsidRPr="00CA571D" w14:paraId="4DB53CE6" w14:textId="77777777" w:rsidTr="00393592">
        <w:trPr>
          <w:trHeight w:val="558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F4C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Categori/Maint y Datblygiad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39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Gwasanaeth Statudol LlC - Cyngor Ysgrifenedig yn Unig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3A0" w14:textId="49C48FE7" w:rsidR="00B62FEB" w:rsidRPr="00CA571D" w:rsidRDefault="00644975" w:rsidP="00644975">
            <w:pPr>
              <w:pStyle w:val="Default"/>
            </w:pPr>
            <w:r>
              <w:rPr>
                <w:b/>
              </w:rPr>
              <w:t>Gwasanaeth Anstatudol - Cyngor</w:t>
            </w:r>
            <w:r w:rsidR="00B62FEB">
              <w:rPr>
                <w:b/>
              </w:rPr>
              <w:t xml:space="preserve">/Ymateb </w:t>
            </w:r>
            <w:r>
              <w:rPr>
                <w:b/>
              </w:rPr>
              <w:t xml:space="preserve">Ysgrifenedig </w:t>
            </w:r>
            <w:r w:rsidR="00B62FEB">
              <w:rPr>
                <w:b/>
              </w:rPr>
              <w:t xml:space="preserve">yn Unig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DF4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 Chyfarfod (safle neu swyddfa)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B2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a/neu Gyfarfodydd Ychwanegol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E7C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Amser Ymateb Targed o Ddyddiad yr Ymholiad neu'r Cyfarfod (Diwrnodau) </w:t>
            </w:r>
          </w:p>
        </w:tc>
      </w:tr>
      <w:tr w:rsidR="00B62FEB" w:rsidRPr="00CA571D" w14:paraId="193F4045" w14:textId="77777777" w:rsidTr="00393592">
        <w:trPr>
          <w:trHeight w:val="668"/>
        </w:trPr>
        <w:tc>
          <w:tcPr>
            <w:tcW w:w="7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527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Mawr </w:t>
            </w:r>
          </w:p>
          <w:p w14:paraId="14AE4B9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(D.S. mae’r cyfarfod cwmpasu cyntaf gyda Swyddogion yn rhad ac am ddim) 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233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Uchafswm – y ffi i’w chytuno yn dilyn y cyfarfod cwmpasu cychwynnol (Ffi Leiaf o £1000) </w:t>
            </w:r>
          </w:p>
        </w:tc>
      </w:tr>
      <w:tr w:rsidR="00B62FEB" w:rsidRPr="00CA571D" w14:paraId="332ACE83" w14:textId="77777777" w:rsidTr="00393592">
        <w:trPr>
          <w:trHeight w:val="340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6B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10 annedd neu ragor (neu 32 dph) </w:t>
            </w:r>
          </w:p>
          <w:p w14:paraId="271E578B" w14:textId="77777777" w:rsidR="00B62FEB" w:rsidRPr="00CA571D" w:rsidRDefault="00B62FEB" w:rsidP="00CA571D">
            <w:pPr>
              <w:pStyle w:val="Default"/>
            </w:pPr>
            <w:r>
              <w:t xml:space="preserve">gan gynnwys Rhwymedigaethau Cynllunio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9E6" w14:textId="77777777" w:rsidR="00B62FEB" w:rsidRPr="00CA571D" w:rsidRDefault="00B62FEB" w:rsidP="00CA571D">
            <w:pPr>
              <w:pStyle w:val="Default"/>
            </w:pPr>
            <w:r>
              <w:t xml:space="preserve">£600 &lt; 25 uned </w:t>
            </w:r>
          </w:p>
          <w:p w14:paraId="79E7148D" w14:textId="301BB7EF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000 &gt; 24 uned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9EC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  <w:p w14:paraId="44485096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9C5" w14:textId="1A6EFCA3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>125</w:t>
            </w:r>
            <w:r w:rsidR="00F97B32">
              <w:t xml:space="preserve"> – £</w:t>
            </w:r>
            <w:r>
              <w:t>2</w:t>
            </w:r>
            <w:r w:rsidR="00F97B32">
              <w:t>,</w:t>
            </w:r>
            <w:r>
              <w:t xml:space="preserve">600 </w:t>
            </w:r>
          </w:p>
          <w:p w14:paraId="63A894C9" w14:textId="2EDEBF46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600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250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207" w14:textId="77777777" w:rsidR="00B62FEB" w:rsidRPr="00CA571D" w:rsidRDefault="00B62FEB" w:rsidP="00CA571D">
            <w:pPr>
              <w:pStyle w:val="Default"/>
            </w:pPr>
            <w:r>
              <w:t xml:space="preserve">£225 </w:t>
            </w:r>
          </w:p>
          <w:p w14:paraId="7C006CAB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C11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  <w:p w14:paraId="71826A09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7AF5012B" w14:textId="77777777" w:rsidTr="00393592">
        <w:trPr>
          <w:trHeight w:val="46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2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Amaethyddiaeth a Choedwigaeth </w:t>
            </w:r>
          </w:p>
          <w:p w14:paraId="3D3A648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(&gt; 1000 m. sg.)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DAC" w14:textId="77777777" w:rsidR="00B62FEB" w:rsidRPr="00CA571D" w:rsidRDefault="00B62FEB" w:rsidP="00CA571D">
            <w:pPr>
              <w:pStyle w:val="Default"/>
            </w:pPr>
            <w:r>
              <w:t xml:space="preserve">£600 &lt; 2000 m. sg. </w:t>
            </w:r>
          </w:p>
          <w:p w14:paraId="3426410E" w14:textId="645F66B8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000 &gt; 1999 m. sg.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7F3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  <w:p w14:paraId="52F87227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9F2" w14:textId="61DA7EB5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125 </w:t>
            </w:r>
          </w:p>
          <w:p w14:paraId="5895F258" w14:textId="6CB14383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 xml:space="preserve">600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41C" w14:textId="77777777" w:rsidR="00B62FEB" w:rsidRPr="00CA571D" w:rsidRDefault="00B62FEB" w:rsidP="00CA571D">
            <w:pPr>
              <w:pStyle w:val="Default"/>
            </w:pPr>
            <w:r>
              <w:t xml:space="preserve">£225 </w:t>
            </w:r>
          </w:p>
          <w:p w14:paraId="20679D5B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4F7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  <w:p w14:paraId="72EFF774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0CCD4BC3" w14:textId="77777777" w:rsidTr="00393592">
        <w:trPr>
          <w:trHeight w:val="46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B5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Masnachol/Newid Defnydd * </w:t>
            </w:r>
          </w:p>
          <w:p w14:paraId="7C31E80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(&gt; 1000 m. sg)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BD8" w14:textId="77777777" w:rsidR="00B62FEB" w:rsidRPr="00CA571D" w:rsidRDefault="00B62FEB" w:rsidP="00CA571D">
            <w:pPr>
              <w:pStyle w:val="Default"/>
            </w:pPr>
            <w:r>
              <w:t xml:space="preserve">£600 &lt; 2000 m. sg. </w:t>
            </w:r>
          </w:p>
          <w:p w14:paraId="6D96130A" w14:textId="76D18DF3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000 &gt; 1999 m. sg.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1F7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  <w:p w14:paraId="196C19F9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5BE" w14:textId="325CB3E7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>125</w:t>
            </w:r>
            <w:r w:rsidR="00F97B32">
              <w:t xml:space="preserve"> – £</w:t>
            </w:r>
            <w:r>
              <w:t>2</w:t>
            </w:r>
            <w:r w:rsidR="00F97B32">
              <w:t>,</w:t>
            </w:r>
            <w:r>
              <w:t xml:space="preserve">600 </w:t>
            </w:r>
          </w:p>
          <w:p w14:paraId="560DE461" w14:textId="296E65BC" w:rsidR="00B62FEB" w:rsidRPr="00CA571D" w:rsidRDefault="00B62FEB" w:rsidP="00CA571D">
            <w:pPr>
              <w:pStyle w:val="Default"/>
            </w:pPr>
            <w:r>
              <w:t>£2600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250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ED4" w14:textId="77777777" w:rsidR="00B62FEB" w:rsidRPr="00CA571D" w:rsidRDefault="00B62FEB" w:rsidP="00CA571D">
            <w:pPr>
              <w:pStyle w:val="Default"/>
            </w:pPr>
            <w:r>
              <w:t xml:space="preserve">£225 </w:t>
            </w:r>
          </w:p>
          <w:p w14:paraId="768002F0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EFE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  <w:p w14:paraId="4A2F1F37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4682C1BC" w14:textId="77777777" w:rsidTr="00393592">
        <w:trPr>
          <w:trHeight w:val="99"/>
        </w:trPr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5F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Cynlluniau Ynni Adnewyddadwy Masnachol (gan gynnwys Asesiad o’r Effaith Amgylcheddol) </w:t>
            </w:r>
          </w:p>
        </w:tc>
      </w:tr>
      <w:tr w:rsidR="00B62FEB" w:rsidRPr="00CA571D" w14:paraId="042452DF" w14:textId="77777777" w:rsidTr="00393592">
        <w:trPr>
          <w:trHeight w:val="10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59A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CF4DE26" w14:textId="77777777" w:rsidR="00B62FEB" w:rsidRPr="00CA571D" w:rsidRDefault="00B62FEB" w:rsidP="00CA571D">
            <w:pPr>
              <w:pStyle w:val="Default"/>
            </w:pPr>
            <w:r>
              <w:t xml:space="preserve">Cynlluniau Hydro </w:t>
            </w:r>
          </w:p>
          <w:p w14:paraId="78FB0C2D" w14:textId="77777777" w:rsidR="00B62FEB" w:rsidRPr="00CA571D" w:rsidRDefault="00B62FEB" w:rsidP="00CA571D">
            <w:pPr>
              <w:pStyle w:val="Default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947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73F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62F" w14:textId="0B419559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8B0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F2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0F87D61D" w14:textId="77777777" w:rsidTr="00393592">
        <w:trPr>
          <w:trHeight w:val="1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335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3FDE297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Cynlluniau Gwastraff i Ynni </w:t>
            </w:r>
          </w:p>
          <w:p w14:paraId="0DEA8663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689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1AB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A9A" w14:textId="6E0B25B6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9A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2E6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62CB8071" w14:textId="77777777" w:rsidTr="00393592">
        <w:trPr>
          <w:trHeight w:val="1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104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B52B649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Parciau/Ffermydd Solar </w:t>
            </w:r>
          </w:p>
          <w:p w14:paraId="4F27BD59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D54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BDE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101" w14:textId="3CB2A1AA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001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DF4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6918EDFA" w14:textId="77777777" w:rsidTr="00393592">
        <w:trPr>
          <w:trHeight w:val="1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0FC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312E9689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Ffermydd Gwynt </w:t>
            </w:r>
          </w:p>
          <w:p w14:paraId="6351C814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DF4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8B0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9FA" w14:textId="2BF0DBFD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731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7CE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75A80EF5" w14:textId="77777777" w:rsidTr="00393592">
        <w:trPr>
          <w:trHeight w:val="9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F5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Cloddio a Gweithio Mwynau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904" w14:textId="77777777" w:rsidR="00B62FEB" w:rsidRPr="00CA571D" w:rsidRDefault="00B62FEB" w:rsidP="00CA571D">
            <w:pPr>
              <w:pStyle w:val="Default"/>
            </w:pPr>
            <w:r>
              <w:t xml:space="preserve">£600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6A4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9C4" w14:textId="52343B98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52A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89B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006FD9E0" w14:textId="77777777" w:rsidTr="00393592">
        <w:trPr>
          <w:trHeight w:val="9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63D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Datblygu Gwastraff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81A" w14:textId="77777777" w:rsidR="00B62FEB" w:rsidRPr="00CA571D" w:rsidRDefault="00B62FEB" w:rsidP="00CA571D">
            <w:pPr>
              <w:pStyle w:val="Default"/>
            </w:pPr>
            <w:r>
              <w:t xml:space="preserve">£600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466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68F" w14:textId="38DF2962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D0E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B83" w14:textId="77777777" w:rsidR="00B62FEB" w:rsidRPr="00CA571D" w:rsidRDefault="00B62FEB" w:rsidP="00CA571D">
            <w:pPr>
              <w:pStyle w:val="Default"/>
            </w:pPr>
            <w:r>
              <w:t xml:space="preserve">4 </w:t>
            </w:r>
          </w:p>
        </w:tc>
      </w:tr>
    </w:tbl>
    <w:p w14:paraId="5CDDB399" w14:textId="77777777" w:rsidR="00B62FEB" w:rsidRPr="00CA571D" w:rsidRDefault="00B62FEB" w:rsidP="00CA571D">
      <w:pPr>
        <w:rPr>
          <w:b/>
          <w:bCs/>
          <w:sz w:val="24"/>
          <w:szCs w:val="24"/>
          <w:lang w:val="en-US"/>
        </w:rPr>
      </w:pPr>
    </w:p>
    <w:p w14:paraId="68108ADB" w14:textId="77777777" w:rsidR="00B62FEB" w:rsidRPr="00CA571D" w:rsidRDefault="00B62FEB" w:rsidP="00CA571D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5562"/>
      </w:tblGrid>
      <w:tr w:rsidR="00B62FEB" w:rsidRPr="00CA571D" w14:paraId="4C22DDB6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A40344A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Eithriadau </w:t>
            </w:r>
          </w:p>
        </w:tc>
      </w:tr>
      <w:tr w:rsidR="00B62FEB" w:rsidRPr="00CA571D" w14:paraId="5842CA02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A07F5B" w14:textId="1B9257AB" w:rsidR="00B62FEB" w:rsidRPr="00CA571D" w:rsidRDefault="00566706" w:rsidP="00CA571D">
            <w:pPr>
              <w:pStyle w:val="Default"/>
            </w:pPr>
            <w:r>
              <w:t>Ymholiadau Cyngor Dinas/Tref/Cymuned (ac eithrio ar gyfer Datblyg</w:t>
            </w:r>
            <w:r w:rsidR="00644975">
              <w:t>iada</w:t>
            </w:r>
            <w:r>
              <w:t xml:space="preserve">u Masnachol) </w:t>
            </w:r>
          </w:p>
        </w:tc>
      </w:tr>
      <w:tr w:rsidR="00B62FEB" w:rsidRPr="00CA571D" w14:paraId="33623CE2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54C83A0" w14:textId="72D15B76" w:rsidR="00B62FEB" w:rsidRPr="00CA571D" w:rsidRDefault="00B62FEB" w:rsidP="00CA571D">
            <w:pPr>
              <w:pStyle w:val="Default"/>
            </w:pPr>
            <w:r>
              <w:t xml:space="preserve">Elusennau Cofrestredig gyda throsiant o lai na £1 miliwn y flwyddyn (heb gynnwys Cymdeithasau Tai) </w:t>
            </w:r>
          </w:p>
        </w:tc>
      </w:tr>
      <w:tr w:rsidR="00B62FEB" w:rsidRPr="00CA571D" w14:paraId="0D33810E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AC686F0" w14:textId="69656C24" w:rsidR="00B62FEB" w:rsidRPr="00CA571D" w:rsidRDefault="00566706" w:rsidP="00CA571D">
            <w:pPr>
              <w:pStyle w:val="Default"/>
            </w:pPr>
            <w:r>
              <w:t>Ardaloedd Gwasanaeth Awdurdod Parc Cenedlaethol Arfordir Penfro</w:t>
            </w:r>
          </w:p>
        </w:tc>
      </w:tr>
      <w:tr w:rsidR="00B62FEB" w:rsidRPr="00CA571D" w14:paraId="42B19F6B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BEA9DBA" w14:textId="77777777" w:rsidR="00B62FEB" w:rsidRPr="00CA571D" w:rsidRDefault="00B62FEB" w:rsidP="00CA571D">
            <w:pPr>
              <w:pStyle w:val="Default"/>
            </w:pPr>
            <w:r>
              <w:t xml:space="preserve">Grwpiau dielw/Cwmnïau Buddiannau Cymunedol/Eglwysi/Ymddiriedolaethau Tir Cymunedol ayb. </w:t>
            </w:r>
          </w:p>
        </w:tc>
      </w:tr>
      <w:tr w:rsidR="00B62FEB" w:rsidRPr="00CA571D" w14:paraId="5ED18B60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33DA436" w14:textId="6B3A2139" w:rsidR="00B62FEB" w:rsidRPr="00CA571D" w:rsidRDefault="00B62FEB" w:rsidP="00CA571D">
            <w:pPr>
              <w:pStyle w:val="Default"/>
            </w:pPr>
            <w:r>
              <w:t xml:space="preserve">Cyngor ar gadwraeth - atgyweiriadau strwythurol i Adeiladau Rhestredig yn unig </w:t>
            </w:r>
          </w:p>
        </w:tc>
      </w:tr>
      <w:tr w:rsidR="00B62FEB" w:rsidRPr="00CA571D" w14:paraId="6083FEE7" w14:textId="77777777">
        <w:trPr>
          <w:trHeight w:val="229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7DCC0F6" w14:textId="77777777" w:rsidR="00B62FEB" w:rsidRPr="00CA571D" w:rsidRDefault="00B62FEB" w:rsidP="00CA571D">
            <w:pPr>
              <w:pStyle w:val="Default"/>
            </w:pPr>
            <w:r>
              <w:t xml:space="preserve">Gwaith sy’n ofynnol i wella cyfleusterau a mynediad i’r anabl cofrestredig </w:t>
            </w:r>
          </w:p>
          <w:p w14:paraId="1CF29EFB" w14:textId="77777777" w:rsidR="00B62FEB" w:rsidRDefault="00B62FEB" w:rsidP="00CA571D">
            <w:pPr>
              <w:pStyle w:val="Default"/>
            </w:pPr>
            <w:r>
              <w:t xml:space="preserve">(na fyddai’n destun ffi cais cynllunio) </w:t>
            </w:r>
          </w:p>
          <w:p w14:paraId="317F4B67" w14:textId="77777777" w:rsidR="00546F3B" w:rsidRDefault="00546F3B" w:rsidP="00CA571D">
            <w:pPr>
              <w:pStyle w:val="Default"/>
            </w:pPr>
          </w:p>
          <w:p w14:paraId="5AE36419" w14:textId="77777777" w:rsidR="00546F3B" w:rsidRPr="00CA571D" w:rsidRDefault="00546F3B" w:rsidP="00CA571D">
            <w:pPr>
              <w:pStyle w:val="Default"/>
            </w:pPr>
          </w:p>
        </w:tc>
      </w:tr>
      <w:tr w:rsidR="00B62FEB" w:rsidRPr="00CA571D" w14:paraId="37E86CE0" w14:textId="77777777">
        <w:trPr>
          <w:trHeight w:val="608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D6CC5E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Arbenigol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6B13EE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Cost Ychwanegol yr Awr (gan gynnwys cyfarfodydd/ymweliadau safle) </w:t>
            </w:r>
          </w:p>
        </w:tc>
      </w:tr>
      <w:tr w:rsidR="00B62FEB" w:rsidRPr="00CA571D" w14:paraId="5345105C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A597ED" w14:textId="18A0F698" w:rsidR="00B62FEB" w:rsidRPr="00CA571D" w:rsidRDefault="00B62FEB" w:rsidP="00CA571D">
            <w:pPr>
              <w:pStyle w:val="Default"/>
            </w:pPr>
            <w:r>
              <w:t xml:space="preserve">Ecolegydd y Parc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C25508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£55 </w:t>
            </w:r>
          </w:p>
        </w:tc>
      </w:tr>
      <w:tr w:rsidR="00B62FEB" w:rsidRPr="00CA571D" w14:paraId="45BB453B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E91FB0" w14:textId="08A982ED" w:rsidR="00B62FEB" w:rsidRPr="00CA571D" w:rsidRDefault="00B62FEB" w:rsidP="00CA571D">
            <w:pPr>
              <w:pStyle w:val="Default"/>
            </w:pPr>
            <w:r>
              <w:t xml:space="preserve">Cadwraeth Adeiladau/Treftadaeth y Parc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7182FF" w14:textId="1DB4FF10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£55</w:t>
            </w:r>
          </w:p>
        </w:tc>
      </w:tr>
      <w:tr w:rsidR="00B62FEB" w:rsidRPr="00CA571D" w14:paraId="1AAF3FE7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918E63" w14:textId="64437568" w:rsidR="00B62FEB" w:rsidRPr="00CA571D" w:rsidRDefault="00B62FEB" w:rsidP="00CA571D">
            <w:pPr>
              <w:pStyle w:val="Default"/>
            </w:pPr>
            <w:r>
              <w:t xml:space="preserve">Priffyrdd Cyngor Sir </w:t>
            </w:r>
            <w:r w:rsidR="001F07F9">
              <w:t>B</w:t>
            </w:r>
            <w:r>
              <w:t xml:space="preserve">enfro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103432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£55 </w:t>
            </w:r>
          </w:p>
        </w:tc>
      </w:tr>
      <w:tr w:rsidR="00B62FEB" w:rsidRPr="00CA571D" w14:paraId="206F9C3F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D471B3" w14:textId="0AFC0AB3" w:rsidR="00B62FEB" w:rsidRPr="00CA571D" w:rsidRDefault="00B62FEB" w:rsidP="00644975">
            <w:pPr>
              <w:pStyle w:val="Default"/>
            </w:pPr>
            <w:r>
              <w:t xml:space="preserve">Amddiffyn y Cyhoedd </w:t>
            </w:r>
            <w:r w:rsidR="00644975">
              <w:t xml:space="preserve">Cyngor Sir </w:t>
            </w:r>
            <w:r w:rsidR="001F07F9">
              <w:t>B</w:t>
            </w:r>
            <w:r w:rsidR="00644975">
              <w:t>enfro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1AD525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£55 </w:t>
            </w:r>
          </w:p>
        </w:tc>
      </w:tr>
    </w:tbl>
    <w:p w14:paraId="5E1BCD98" w14:textId="7E519D2B" w:rsidR="00B62FEB" w:rsidRPr="00CA571D" w:rsidRDefault="00B62FEB" w:rsidP="00CA571D">
      <w:pPr>
        <w:rPr>
          <w:b/>
          <w:bCs/>
          <w:sz w:val="24"/>
          <w:szCs w:val="24"/>
          <w:lang w:val="en-US"/>
        </w:rPr>
      </w:pPr>
    </w:p>
    <w:p w14:paraId="1C077EA6" w14:textId="77777777" w:rsidR="00B62FEB" w:rsidRPr="00CA571D" w:rsidRDefault="00B62FEB" w:rsidP="00CA571D">
      <w:pPr>
        <w:rPr>
          <w:b/>
          <w:bCs/>
          <w:sz w:val="24"/>
          <w:szCs w:val="24"/>
        </w:rPr>
      </w:pPr>
      <w:r>
        <w:br w:type="page"/>
      </w:r>
    </w:p>
    <w:p w14:paraId="04871D8C" w14:textId="77777777" w:rsidR="00B62FEB" w:rsidRPr="00CA571D" w:rsidRDefault="00B62FEB" w:rsidP="00CA571D">
      <w:pPr>
        <w:pStyle w:val="Default"/>
      </w:pPr>
      <w:r>
        <w:rPr>
          <w:b/>
        </w:rPr>
        <w:t xml:space="preserve">CYTUNDEBAU PERFFORMIAD CYNLLUNIO </w:t>
      </w:r>
    </w:p>
    <w:p w14:paraId="598F54B5" w14:textId="77777777" w:rsidR="00B62FEB" w:rsidRPr="00CA571D" w:rsidRDefault="00B62FEB" w:rsidP="00CA571D">
      <w:pPr>
        <w:pStyle w:val="Default"/>
      </w:pPr>
    </w:p>
    <w:p w14:paraId="4E8548A5" w14:textId="64061CE4" w:rsidR="00B62FEB" w:rsidRPr="00CA571D" w:rsidRDefault="00B62FEB" w:rsidP="00CA571D">
      <w:pPr>
        <w:pStyle w:val="Default"/>
      </w:pPr>
      <w:r>
        <w:t xml:space="preserve">Prif bwrpas Cytundeb Perfformiad Cynllunio yw darparu fframwaith, y cytunwyd arno rhwng yr Awdurdod Cynllunio Lleol a’r ymgeisydd neu’r darpar ymgeisydd, ynghylch y broses ar gyfer ystyried cynnig datblygu mawr. </w:t>
      </w:r>
    </w:p>
    <w:p w14:paraId="112DC33E" w14:textId="77777777" w:rsidR="00B62FEB" w:rsidRPr="00CA571D" w:rsidRDefault="00B62FEB" w:rsidP="00CA571D">
      <w:pPr>
        <w:pStyle w:val="Default"/>
      </w:pPr>
    </w:p>
    <w:p w14:paraId="6A40B20A" w14:textId="76074D4F" w:rsidR="00B62FEB" w:rsidRPr="00CA571D" w:rsidRDefault="00B62FEB" w:rsidP="00CA571D">
      <w:pPr>
        <w:pStyle w:val="Default"/>
      </w:pPr>
      <w:r>
        <w:t xml:space="preserve">Nid oes Cytundeb Perfformiad Cynllunio safonol gan fod pob un yn debygol o fod yn unigryw i’w amgylchiadau penodol. </w:t>
      </w:r>
    </w:p>
    <w:p w14:paraId="41E47FCA" w14:textId="77777777" w:rsidR="00B62FEB" w:rsidRPr="00CA571D" w:rsidRDefault="00B62FEB" w:rsidP="00CA571D">
      <w:pPr>
        <w:pStyle w:val="Default"/>
      </w:pPr>
    </w:p>
    <w:p w14:paraId="4EFB0A24" w14:textId="6F0790E3" w:rsidR="00B62FEB" w:rsidRPr="00CA571D" w:rsidRDefault="00B62FEB" w:rsidP="00CA571D">
      <w:pPr>
        <w:pStyle w:val="Default"/>
      </w:pPr>
      <w:r>
        <w:t xml:space="preserve">Mae Deddf Llywodraeth Leol 2003 yn caniatáu i Awdurdodau godi tâl am wasanaethau ychwanegol. Yn achos Cytundeb Perfformiad Cynllunio, gall y gwasanaethau ychwanegol gynnwys y gost o gyflogi staff dros dro neu staff asiantaeth i gymryd lle swyddogion sy’n gweithio’n llawn amser ar y prosiect neu gaffael cyngor arbenigol i helpu i benderfynu ar y cynnig. Byddai defnyddio Cytundeb Perfformiad Cynllunio yn caniatáu dull rheoli prosiect ar ddatblygiadau mawr, gyda rheolwr prosiect a/neu dîm penodol, heb beryglu ffrydiau gwaith busnes fel arfer. </w:t>
      </w:r>
    </w:p>
    <w:p w14:paraId="3711F78C" w14:textId="77777777" w:rsidR="00B62FEB" w:rsidRPr="00CA571D" w:rsidRDefault="00B62FEB" w:rsidP="00CA571D">
      <w:pPr>
        <w:pStyle w:val="Default"/>
      </w:pPr>
    </w:p>
    <w:p w14:paraId="0FC0DF1F" w14:textId="6AB18396" w:rsidR="00B62FEB" w:rsidRPr="00CA571D" w:rsidRDefault="00B62FEB" w:rsidP="00CA571D">
      <w:pPr>
        <w:pStyle w:val="Default"/>
      </w:pPr>
      <w:r>
        <w:t xml:space="preserve">Dylid ystyried Cytundeb Perfformiad Cynllunio fel offeryn effeithlonrwydd, sy’n darparu amserlen glir ar gyfer bwrw ymlaen â chynigion datblygu sylweddol gyda manteision economaidd cysylltiedig yn ogystal â, lle bo angen, darparu adnoddau ychwanegol i sicrhau parhad y gwasanaeth. </w:t>
      </w:r>
    </w:p>
    <w:p w14:paraId="550FA4A0" w14:textId="77777777" w:rsidR="00B62FEB" w:rsidRPr="00CA571D" w:rsidRDefault="00B62FEB" w:rsidP="00CA571D">
      <w:pPr>
        <w:pStyle w:val="Default"/>
      </w:pPr>
      <w:r>
        <w:t xml:space="preserve">Bydd y broses a nodir yn y Cytundeb Perfformiad Cynllunio yn amrywio yn ôl nifer a chymhlethdod y materion i’w hystyried a’r math o ddatblygiad sy’n cael ei gynnig. </w:t>
      </w:r>
    </w:p>
    <w:p w14:paraId="21377548" w14:textId="77777777" w:rsidR="00B62FEB" w:rsidRPr="00CA571D" w:rsidRDefault="00B62FEB" w:rsidP="00CA571D">
      <w:pPr>
        <w:pStyle w:val="Default"/>
      </w:pPr>
    </w:p>
    <w:p w14:paraId="2A0DB703" w14:textId="59F4B605" w:rsidR="00B62FEB" w:rsidRPr="00CA571D" w:rsidRDefault="00B62FEB" w:rsidP="00CA571D">
      <w:pPr>
        <w:pStyle w:val="Default"/>
      </w:pPr>
      <w:r>
        <w:t xml:space="preserve">Efallai na fydd cynigion datblygu cymharol fach gyda materion cynllunio syml yn elwa o weithredu drwy Gytundeb Perfformiad Cynllunio, er y gallai hyd yn oed cynlluniau ar raddfa lai ofyn am fewnbwn arbenigol, er enghraifft arbenigedd ecolegol, tirwedd a gweledol neu briffyrdd. Yn yr achos hwn, mae’n debygol y bydd y cyfnod penderfynu’n cael ei ymestyn ac y bydd angen adnoddau ychwanegol i alluogi’r Awdurdod i wneud penderfyniad neu argymhelliad ar sail gwybodaeth. Bydd y rhan fwyaf o gynigion datblygu mawr neu sylweddol yn gofyn am ryw fath o fewnbwn ychwanegol neu eithriadol a bydd y Cytundeb Perfformiad Cynllunio yn cytuno ar estyniad i’r cyfnodau penderfynu; caniateir hynny o dan y rheoliadau presennol. </w:t>
      </w:r>
    </w:p>
    <w:p w14:paraId="44772CDD" w14:textId="77777777" w:rsidR="00B62FEB" w:rsidRPr="00CA571D" w:rsidRDefault="00B62FEB" w:rsidP="00CA571D">
      <w:pPr>
        <w:pStyle w:val="Default"/>
      </w:pPr>
    </w:p>
    <w:p w14:paraId="6B32B365" w14:textId="679B1B67" w:rsidR="00B62FEB" w:rsidRPr="00CA571D" w:rsidRDefault="00B62FEB" w:rsidP="00CA571D">
      <w:pPr>
        <w:pStyle w:val="Default"/>
      </w:pPr>
      <w:r>
        <w:t xml:space="preserve">Gellid cytuno ar Gytundeb Perfformiad Cynllunio drwy gyd-ddealltwriaeth rhwng y partïon neu drwy gytundeb ffurfiol. Yn y rhan fwyaf o achosion, bydd angen rhyw fath o gytundeb ysgrifenedig er mwyn cytuno ar amserlenni. Bydd hyn yn fwy perthnasol pan fydd cyfraniad ariannol y tu hwnt i’r ffi gynllunio arferol, a fyddai’n cael ei ddefnyddio i ddarparu unrhyw adnoddau ychwanegol sydd eu hangen i benderfynu ar y cais. </w:t>
      </w:r>
    </w:p>
    <w:p w14:paraId="145AE6B6" w14:textId="48FBA14E" w:rsidR="00B62FEB" w:rsidRPr="00CA571D" w:rsidRDefault="00B62FEB" w:rsidP="00CA571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 ddylid ystyried Cytundeb Perfformiad Cynllunio fel ffordd o ‘brynu’ caniatâd cynllunio neu osgoi’r broses gynllunio arferol. Er gwaethaf unrhyw gytundeb ar ddefnyddio Cytundeb Perfformiad Cynllunio ar gyfer unrhyw gais cynllunio penodol, mae’n ofynnol o dan y gyfraith cynllunio i bob cais cynllunio gael ei ystyried ar ei haeddiant, gan ystyried yr holl ystyriaethau perthnasol yn cynnwys polisi defnydd tir cenedlaethol a lleol. Mae’n annhebygol iawn y bydd Awdurdod Cynllunio Lleol yn ymrwymo i </w:t>
      </w:r>
      <w:r w:rsidR="001C22CE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ytundeb Perfformiad Cynllunio mewn perthynas â datblygiad nad oes fawr o siawns, neu ddim siawns o gwbl, iddo dderbyn argymhelliad ffafriol.</w:t>
      </w:r>
    </w:p>
    <w:p w14:paraId="7ADB83BF" w14:textId="77777777" w:rsidR="004705C8" w:rsidRPr="00CA571D" w:rsidRDefault="004705C8" w:rsidP="00CA571D">
      <w:pPr>
        <w:pStyle w:val="Default"/>
      </w:pPr>
    </w:p>
    <w:p w14:paraId="0CA6AE80" w14:textId="368A834A" w:rsidR="004705C8" w:rsidRPr="00CA571D" w:rsidRDefault="004705C8" w:rsidP="00CA571D">
      <w:pPr>
        <w:pStyle w:val="Default"/>
      </w:pPr>
      <w:r>
        <w:t xml:space="preserve">Elfennau cyffredin Cytundeb Perfformiad Cynllunio: </w:t>
      </w:r>
    </w:p>
    <w:p w14:paraId="718117AC" w14:textId="0233286F" w:rsidR="004705C8" w:rsidRPr="00CA571D" w:rsidRDefault="004705C8" w:rsidP="00CA571D">
      <w:pPr>
        <w:pStyle w:val="Default"/>
      </w:pPr>
      <w:r>
        <w:t>• Fel arfer mae’r cytundeb yn cael ei lunio cyn cyflwyno cais cynllunio</w:t>
      </w:r>
    </w:p>
    <w:p w14:paraId="00762404" w14:textId="7FA2CEA9" w:rsidR="004705C8" w:rsidRPr="00CA571D" w:rsidRDefault="004705C8" w:rsidP="00CA571D">
      <w:pPr>
        <w:pStyle w:val="Default"/>
      </w:pPr>
      <w:r>
        <w:t xml:space="preserve">• Bydd yr Awdurdod a’r darpar ymgeisydd yn llofnodwyr i’r cytundeb </w:t>
      </w:r>
    </w:p>
    <w:p w14:paraId="4F504AC0" w14:textId="23DF2D46" w:rsidR="004705C8" w:rsidRPr="00CA571D" w:rsidRDefault="004705C8" w:rsidP="00CA571D">
      <w:pPr>
        <w:pStyle w:val="Default"/>
      </w:pPr>
      <w:r>
        <w:t xml:space="preserve">• Fel egwyddor gyffredinol, dylai’r cytundeb fod mor syml â phosibl, yn gyson â dull gweithredu sy’n gymesur o ran maint y cynnig a chymhlethdod y materion a godir </w:t>
      </w:r>
    </w:p>
    <w:p w14:paraId="5650826A" w14:textId="53E78169" w:rsidR="004705C8" w:rsidRPr="00CA571D" w:rsidRDefault="004705C8" w:rsidP="00CA571D">
      <w:pPr>
        <w:pStyle w:val="Default"/>
      </w:pPr>
      <w:r>
        <w:t xml:space="preserve">• Dylai’r cytundeb gynnwys un neu ragor o gerrig milltir y cytunwyd arnynt i ddiffinio’r broses o ystyried y datblygiad arfaethedig, gan gynnwys dyddiad y cytunir arno ar gyfer penderfynu ar gais gan yr Awdurdod </w:t>
      </w:r>
    </w:p>
    <w:p w14:paraId="69A7F991" w14:textId="43D894FF" w:rsidR="004705C8" w:rsidRPr="00CA571D" w:rsidRDefault="004705C8" w:rsidP="00CA571D">
      <w:pPr>
        <w:pStyle w:val="Default"/>
      </w:pPr>
      <w:r>
        <w:t xml:space="preserve">• Bydd y dyddiad penderfynu y cytunwyd arno yn disodli’r terfynau amser statudol arferol </w:t>
      </w:r>
    </w:p>
    <w:p w14:paraId="6C1E2071" w14:textId="66D8C7D0" w:rsidR="004705C8" w:rsidRPr="00CA571D" w:rsidRDefault="004705C8" w:rsidP="00CA571D">
      <w:pPr>
        <w:pStyle w:val="Default"/>
      </w:pPr>
      <w:r>
        <w:t xml:space="preserve">• Cytundeb rhwng yr Awdurdod a’r ymgeisydd fydd y Cytundebau Perfformiad Cynllunio symlaf, yn pennu dyddiad penderfynu priodol ar gyfer cais cynllunio </w:t>
      </w:r>
    </w:p>
    <w:p w14:paraId="5ACF770D" w14:textId="7AF7E156" w:rsidR="004705C8" w:rsidRPr="00CA571D" w:rsidRDefault="004705C8" w:rsidP="00CA571D">
      <w:pPr>
        <w:pStyle w:val="Default"/>
      </w:pPr>
      <w:r>
        <w:t>• Yn amlach na pheidio, cytunir ar y Cytundeb Perfformiad Cynllunio yn ystod trafodaethau cyn</w:t>
      </w:r>
      <w:r w:rsidR="001D4211">
        <w:t>-</w:t>
      </w:r>
      <w:r>
        <w:t>ymgeisio i nodi’r cwmpas a’r amserlen ar gyfer ymgysylltu cyn</w:t>
      </w:r>
      <w:r w:rsidR="001D4211">
        <w:t>-</w:t>
      </w:r>
      <w:r>
        <w:t xml:space="preserve">ymgeisio a chyflwyno a phenderfynu ar y cais cynllunio wedi hynny </w:t>
      </w:r>
    </w:p>
    <w:p w14:paraId="64170C0E" w14:textId="77777777" w:rsidR="004705C8" w:rsidRPr="00CA571D" w:rsidRDefault="004705C8" w:rsidP="00CA571D">
      <w:pPr>
        <w:pStyle w:val="Default"/>
      </w:pPr>
      <w:r>
        <w:t xml:space="preserve">• Cytunir ar gyfraniad ariannol ychwanegol i dalu unrhyw gostau eithriadol, sy’n ychwanegol at y ffi gynllunio. </w:t>
      </w:r>
    </w:p>
    <w:p w14:paraId="63366939" w14:textId="2C40D83C" w:rsidR="004705C8" w:rsidRPr="00CA571D" w:rsidRDefault="004705C8" w:rsidP="00CA571D">
      <w:pPr>
        <w:pStyle w:val="Default"/>
      </w:pPr>
      <w:r>
        <w:t xml:space="preserve">Yn bennaf, byddai Cytundebau Perfformiad Cynllunio yn cael eu defnyddio ar gyfer cynlluniau datblygu mwy (mawr ac uwch) ond gellid eu defnyddio hefyd ar gyfer unrhyw fath o ddatblygiad sy’n gofyn am ymateb eithriadol gan yr Awdurdod. Gallai hyn gynnwys cynlluniau ynni adnewyddadwy neu ddatblygiadau hanfodol ar safleoedd sensitif. </w:t>
      </w:r>
    </w:p>
    <w:p w14:paraId="736BF3E6" w14:textId="77777777" w:rsidR="004705C8" w:rsidRPr="00CA571D" w:rsidRDefault="004705C8" w:rsidP="00CA571D">
      <w:pPr>
        <w:pStyle w:val="Default"/>
      </w:pPr>
    </w:p>
    <w:p w14:paraId="396F9E60" w14:textId="4EB43BEE" w:rsidR="004705C8" w:rsidRPr="00CA571D" w:rsidRDefault="004705C8" w:rsidP="00CA571D">
      <w:pPr>
        <w:pStyle w:val="Default"/>
      </w:pPr>
      <w:r>
        <w:t xml:space="preserve">Gellid defnyddio Cytundebau Perfformiad Cynllunio hefyd fel rhan o ymateb i ymgynghoriadau ar geisiadau Datblygiadau o Arwyddocâd Cenedlaethol. Mae’r ceisiadau hyn yn cael eu cyflwyno i Weinidogion Cymru ac yn cael eu penderfynu ganddynt drwy’r Arolygiaeth Gynllunio, sy’n cymryd y rhan fwyaf o’r ffi gynllunio. Yn yr achos hwn, bydd yr awdurdod lleol yn ymgynghorai statudol a bydd yn gyfrifol am gyflawni’r amodau ac unrhyw orfodaeth ddilynol. Felly, mae’n hanfodol bod modd adennill oddi wrth y datblygwr unrhyw gostau a wynebir wrth sicrhau cyngor hanfodol. </w:t>
      </w:r>
    </w:p>
    <w:p w14:paraId="5974F1DD" w14:textId="77777777" w:rsidR="004705C8" w:rsidRPr="00CA571D" w:rsidRDefault="004705C8" w:rsidP="00CA571D">
      <w:pPr>
        <w:pStyle w:val="Default"/>
        <w:rPr>
          <w:b/>
          <w:bCs/>
        </w:rPr>
      </w:pPr>
    </w:p>
    <w:p w14:paraId="32CB2656" w14:textId="77777777" w:rsidR="004705C8" w:rsidRPr="00CA571D" w:rsidRDefault="004705C8" w:rsidP="00CA571D">
      <w:pPr>
        <w:pStyle w:val="Default"/>
        <w:rPr>
          <w:b/>
          <w:bCs/>
          <w:sz w:val="28"/>
          <w:szCs w:val="28"/>
        </w:rPr>
      </w:pPr>
    </w:p>
    <w:p w14:paraId="0A1BAD95" w14:textId="766F9C46" w:rsidR="004705C8" w:rsidRPr="00CA571D" w:rsidRDefault="004705C8" w:rsidP="00CA571D">
      <w:pPr>
        <w:pStyle w:val="Default"/>
      </w:pPr>
      <w:r>
        <w:rPr>
          <w:b/>
        </w:rPr>
        <w:t xml:space="preserve">AM BETH MAE’R FFIOEDD YN TALU </w:t>
      </w:r>
    </w:p>
    <w:p w14:paraId="21DCBC9C" w14:textId="77777777" w:rsidR="004705C8" w:rsidRPr="00CA571D" w:rsidRDefault="004705C8" w:rsidP="00CA571D">
      <w:pPr>
        <w:pStyle w:val="Default"/>
      </w:pPr>
    </w:p>
    <w:p w14:paraId="62DEE566" w14:textId="0F78A19D" w:rsidR="004705C8" w:rsidRPr="00CA571D" w:rsidRDefault="004705C8" w:rsidP="00CA571D">
      <w:pPr>
        <w:pStyle w:val="Default"/>
      </w:pPr>
      <w:r>
        <w:t xml:space="preserve">Mae'r ffioedd hyn yn talu costau gweinyddol a'r amser a dreulir ar ymchwil, asesu, cyfarfod yn ôl yr angen, a llunio ymateb ysgrifenedig. </w:t>
      </w:r>
    </w:p>
    <w:p w14:paraId="3C961249" w14:textId="77777777" w:rsidR="004705C8" w:rsidRPr="00CA571D" w:rsidRDefault="004705C8" w:rsidP="00CA571D">
      <w:pPr>
        <w:pStyle w:val="Default"/>
      </w:pPr>
    </w:p>
    <w:p w14:paraId="1C1363B5" w14:textId="014B2C39" w:rsidR="004705C8" w:rsidRPr="00CA571D" w:rsidRDefault="004705C8" w:rsidP="00CA571D">
      <w:pPr>
        <w:pStyle w:val="Default"/>
      </w:pPr>
      <w:r>
        <w:t xml:space="preserve">Mae Cyllid a Thollau Ei Fawrhydi wedi cadarnhau drwy Bwyllgor TAW CIPFA bod y gwasanaeth cyn-ymgeisio statudol a ddarperir gan Awdurdodau Cynllunio Lleol Cymru i’w drin fel rhywbeth nad yw’n fusnes ac sydd y tu allan i gwmpas TAW. Ond bydd TAW yn cael ei godi am y gwasanaeth anstatudol/dewisol ac mae’r rhestr ffioedd uchod yn cynnwys TAW. </w:t>
      </w:r>
    </w:p>
    <w:p w14:paraId="475A593A" w14:textId="77777777" w:rsidR="004705C8" w:rsidRPr="00CA571D" w:rsidRDefault="004705C8" w:rsidP="00CA571D">
      <w:pPr>
        <w:rPr>
          <w:rFonts w:ascii="Arial" w:hAnsi="Arial" w:cs="Arial"/>
          <w:sz w:val="24"/>
          <w:szCs w:val="24"/>
        </w:rPr>
      </w:pPr>
    </w:p>
    <w:p w14:paraId="652A2A64" w14:textId="2A378D91" w:rsidR="004705C8" w:rsidRPr="00CA571D" w:rsidRDefault="004705C8" w:rsidP="00CA571D">
      <w:pPr>
        <w:pStyle w:val="Default"/>
      </w:pPr>
      <w:r>
        <w:t>Ar gyfer datblygiadau mawr, bydd cyfarfod cwmpasu ‘am ddim’ o hyd at 1 awr yn cael ei gynnig. Pwrpas y cyfarfod cwmpasu yw caniatáu i’r darpar ddatblygwr esbonio ac amlinellu ei gynllun ac i’r Awdurdod nodi’r prif faterion. Bydd rhywfaint o arweiniad sylfaenol iawn yn cael ei ddarparu ond ni fydd unrhyw gyngor ansoddol ar y cam hwn. Ar ôl y cyfarfod, bydd y swyddog achos yn darparu amserlen ysgrifenedig yn amlinellu cwmpas y cyngor cyn</w:t>
      </w:r>
      <w:r w:rsidR="001D4211">
        <w:t>-</w:t>
      </w:r>
      <w:r>
        <w:t xml:space="preserve">ymgeisio, pa </w:t>
      </w:r>
      <w:proofErr w:type="spellStart"/>
      <w:r>
        <w:t>ymgyngoreion</w:t>
      </w:r>
      <w:proofErr w:type="spellEnd"/>
      <w:r>
        <w:t xml:space="preserve"> statudol fydd yn gysylltiedig, dadansoddiad o’r gost o ddarparu’r cyngor cyn</w:t>
      </w:r>
      <w:r w:rsidR="001D4211">
        <w:t>-</w:t>
      </w:r>
      <w:r>
        <w:t>ymgeisio ffurfiol ac amserlen ddrafft ar gyfer cyfarfodydd/ymatebion. Mater i’r ymgeisydd wedyn yw pa un i ddefnyddio ein gwasanaeth cynghori cyn</w:t>
      </w:r>
      <w:r w:rsidR="001D4211">
        <w:t>-</w:t>
      </w:r>
      <w:r>
        <w:t xml:space="preserve">ymgeisio sy’n ychwanegu mwy o werth neu ddefnyddio’r system statudol fwy cyfyngedig. </w:t>
      </w:r>
    </w:p>
    <w:p w14:paraId="3BA70A61" w14:textId="77777777" w:rsidR="004705C8" w:rsidRPr="00CA571D" w:rsidRDefault="004705C8" w:rsidP="00CA571D">
      <w:pPr>
        <w:pStyle w:val="Default"/>
      </w:pPr>
    </w:p>
    <w:p w14:paraId="1DA9249C" w14:textId="503FD3A4" w:rsidR="004705C8" w:rsidRPr="00CA571D" w:rsidRDefault="004705C8" w:rsidP="00CA571D">
      <w:pPr>
        <w:pStyle w:val="Default"/>
      </w:pPr>
      <w:r>
        <w:t xml:space="preserve">Codir y gyfradd briodol am bob prosiect neu safle unigol y cyfeirir ato mewn ymholiad. Ni chaniateir rhannu safleoedd yn artiffisial mewn ymgais i ddenu tariff gwahanol. Bydd ceisiadau lluosog yn denu’r ffioedd lluosog priodol. </w:t>
      </w:r>
    </w:p>
    <w:p w14:paraId="42FDBD5F" w14:textId="77777777" w:rsidR="004705C8" w:rsidRPr="00CA571D" w:rsidRDefault="004705C8" w:rsidP="00CA571D">
      <w:pPr>
        <w:pStyle w:val="Default"/>
      </w:pPr>
    </w:p>
    <w:p w14:paraId="7CEE25D2" w14:textId="77777777" w:rsidR="004705C8" w:rsidRPr="00CA571D" w:rsidRDefault="004705C8" w:rsidP="00CA571D">
      <w:pPr>
        <w:pStyle w:val="Default"/>
      </w:pPr>
      <w:r>
        <w:rPr>
          <w:b/>
        </w:rPr>
        <w:t xml:space="preserve">SYLWER </w:t>
      </w:r>
    </w:p>
    <w:p w14:paraId="572DEF7C" w14:textId="1679EF9D" w:rsidR="004705C8" w:rsidRPr="00CA571D" w:rsidRDefault="004705C8" w:rsidP="00CA571D">
      <w:pPr>
        <w:pStyle w:val="Default"/>
      </w:pPr>
      <w:r>
        <w:t>Mae ein gwasanaeth cyngor cyn</w:t>
      </w:r>
      <w:r w:rsidR="00A03471">
        <w:t>-</w:t>
      </w:r>
      <w:r>
        <w:t xml:space="preserve">ymgeisio yn cael ei gynnig i ddatblygwyr ac ymgeiswyr unigol, gan gynnwys deiliaid tai. Yn y naill achos neu’r llall, mae rhai pwyntiau cyffredinol y dylech eu hystyried cyn i chi gysylltu â ni: </w:t>
      </w:r>
    </w:p>
    <w:p w14:paraId="18494E2D" w14:textId="477B8B24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Ceisiwch gysylltu â ni cyn gynted â phosibl yn ystod eich prosiect </w:t>
      </w:r>
    </w:p>
    <w:p w14:paraId="4F48DDED" w14:textId="1E6146A7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Gwnewch rywfaint o ymchwil gychwynnol eich hun gan gynnwys edrych ar ein nodiadau ar sut i gyflwyno cais dilys; </w:t>
      </w:r>
    </w:p>
    <w:p w14:paraId="3976B52C" w14:textId="6995BFB7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Gofynnwch am farn y rheini y gallai eich cynigion effeithio arnynt </w:t>
      </w:r>
    </w:p>
    <w:p w14:paraId="1A113E4A" w14:textId="78D52990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Cofiwch, po fwyaf o wybodaeth y gallwch ei rhoi i ni, y mwyaf cywir a defnyddiol y gall ein hymateb fod – dim ond cyngor amwys y gall cynigion amwys ei gael. Yr allwedd i lwyddiant y gwasanaeth hwn fydd i chi ddarparu gwybodaeth ddigonol i ni ymlaen llaw – nodir hyn yn fanylach yn y dogfennau a grybwyllir uchod; ac </w:t>
      </w:r>
    </w:p>
    <w:p w14:paraId="228F668A" w14:textId="24A87DA3" w:rsidR="004705C8" w:rsidRPr="00CA571D" w:rsidRDefault="004705C8" w:rsidP="00CA571D">
      <w:pPr>
        <w:pStyle w:val="Default"/>
        <w:numPr>
          <w:ilvl w:val="0"/>
          <w:numId w:val="4"/>
        </w:numPr>
      </w:pPr>
      <w:r>
        <w:t xml:space="preserve">Ar faterion cymhleth, byddwch yn barod i ofyn am gymorth proffesiynol preifat – ni fwriedir i’n gwasanaeth fod yn ddewis arall yn lle cyflogi ymgynghorwyr proffesiynol. </w:t>
      </w:r>
    </w:p>
    <w:p w14:paraId="725D84CF" w14:textId="77777777" w:rsidR="004705C8" w:rsidRPr="00CA571D" w:rsidRDefault="004705C8" w:rsidP="00CA571D">
      <w:pPr>
        <w:pStyle w:val="Default"/>
      </w:pPr>
    </w:p>
    <w:p w14:paraId="08BD00C0" w14:textId="583CBC69" w:rsidR="004705C8" w:rsidRPr="00CA571D" w:rsidRDefault="004705C8" w:rsidP="00CA571D">
      <w:pPr>
        <w:pStyle w:val="Default"/>
      </w:pPr>
      <w:r>
        <w:t>Byddwn bob amser yn gwneud ein gorau i roi’r cyngor gorau posibl i chi ar sail y wybodaeth sydd i law. Fodd bynnag, mae angen i chi fod yn ymwybodol nad yw unrhyw gyngor a roddir gan Swydd</w:t>
      </w:r>
      <w:r w:rsidR="00810BBE">
        <w:t>ogion yr Awdurdod yng nghyswllt</w:t>
      </w:r>
      <w:r>
        <w:t xml:space="preserve"> ymholiadau cyn</w:t>
      </w:r>
      <w:r w:rsidR="00A03471">
        <w:t>-</w:t>
      </w:r>
      <w:r>
        <w:t xml:space="preserve">ymgeisio yn benderfyniad ffurfiol gan yr Awdurdod fel Awdurdod Cynllunio Lleol. Rhoddir unrhyw farn neu safbwynt yn ddidwyll, hyd eithaf ein gallu ond heb ragfarn i ystyriaeth ffurfiol unrhyw gais cynllunio. </w:t>
      </w:r>
    </w:p>
    <w:p w14:paraId="34A32714" w14:textId="77777777" w:rsidR="004705C8" w:rsidRPr="00CA571D" w:rsidRDefault="004705C8" w:rsidP="00CA571D">
      <w:pPr>
        <w:pStyle w:val="Default"/>
      </w:pPr>
    </w:p>
    <w:p w14:paraId="55D2697D" w14:textId="130326D6" w:rsidR="004705C8" w:rsidRPr="00CA571D" w:rsidRDefault="004705C8" w:rsidP="00CA571D">
      <w:pPr>
        <w:pStyle w:val="Default"/>
      </w:pPr>
      <w:r>
        <w:t xml:space="preserve">Dim ond ar ôl i ni ymgynghori â phobl leol, ymgyngoreion statudol ac unrhyw bartïon eraill sydd â diddordeb y gallwn wneud y penderfyniad terfynol ar unrhyw gais a wnewch </w:t>
      </w:r>
      <w:r w:rsidR="00810BBE">
        <w:t xml:space="preserve">chi </w:t>
      </w:r>
      <w:r>
        <w:t xml:space="preserve">wedyn. Fe’i gwneir gan y Pwyllgor Rheoli Datblygu neu gan swyddogion cynllunio a bydd yn seiliedig ar yr holl wybodaeth sydd ar gael bryd hynny. </w:t>
      </w:r>
    </w:p>
    <w:p w14:paraId="26C5C155" w14:textId="77777777" w:rsidR="004705C8" w:rsidRPr="00CA571D" w:rsidRDefault="004705C8" w:rsidP="00CA571D">
      <w:pPr>
        <w:pStyle w:val="Default"/>
      </w:pPr>
    </w:p>
    <w:p w14:paraId="0425D2E8" w14:textId="1692C22F" w:rsidR="004705C8" w:rsidRPr="00CA571D" w:rsidRDefault="004705C8" w:rsidP="00CA571D">
      <w:pPr>
        <w:pStyle w:val="Default"/>
      </w:pPr>
      <w:r>
        <w:t xml:space="preserve">Dylech felly fod yn ymwybodol na all swyddogion warantu’r penderfyniad ffurfiol terfynol a </w:t>
      </w:r>
      <w:r w:rsidR="00810BBE">
        <w:t xml:space="preserve">gaiff ei </w:t>
      </w:r>
      <w:r>
        <w:t>wne</w:t>
      </w:r>
      <w:r w:rsidR="00810BBE">
        <w:t xml:space="preserve">ud </w:t>
      </w:r>
      <w:r>
        <w:t>ar eich cais/ceisiadau. Fodd bynnag, bydd unrhyw gyngor cyn</w:t>
      </w:r>
      <w:r w:rsidR="00A03471">
        <w:t>-</w:t>
      </w:r>
      <w:r>
        <w:t xml:space="preserve">ymgeisio a roddwyd yn cael ei ystyried yn ofalus wrth ddod i benderfyniad neu argymhelliad ar gais; yn amodol ar yr amod y gall amgylchiadau a gwybodaeth newid neu ddod i’r amlwg a allai newid y sefyllfa honno. </w:t>
      </w:r>
    </w:p>
    <w:p w14:paraId="3A18B060" w14:textId="33CD5EAB" w:rsidR="004705C8" w:rsidRPr="00CA571D" w:rsidRDefault="004705C8" w:rsidP="00CA571D">
      <w:pPr>
        <w:pStyle w:val="Default"/>
      </w:pPr>
      <w:r>
        <w:t>Sylwch y bydd y pwysau a roddir i gyngor cyn</w:t>
      </w:r>
      <w:r w:rsidR="00A03471">
        <w:t>-</w:t>
      </w:r>
      <w:r>
        <w:t xml:space="preserve">ymgeisio yn gostwng dros amser, ac y gall gael ei ddisodli gan gyngor newydd gan y llywodraeth neu bolisïau cynllunio newydd. </w:t>
      </w:r>
    </w:p>
    <w:p w14:paraId="2B9C2C15" w14:textId="77777777" w:rsidR="00566706" w:rsidRPr="00CA571D" w:rsidRDefault="00566706" w:rsidP="00CA571D">
      <w:pPr>
        <w:pStyle w:val="Default"/>
      </w:pPr>
    </w:p>
    <w:p w14:paraId="2B87576D" w14:textId="25D0FF6E" w:rsidR="00566706" w:rsidRPr="00CA571D" w:rsidRDefault="00566706" w:rsidP="00CA571D">
      <w:pPr>
        <w:pStyle w:val="Default"/>
      </w:pPr>
      <w:r>
        <w:t>Mae’r gwasanaeth hwn ar gael yn Saesneg drwy ofyn.</w:t>
      </w:r>
    </w:p>
    <w:p w14:paraId="2DF27D1B" w14:textId="77777777" w:rsidR="004705C8" w:rsidRPr="00CA571D" w:rsidRDefault="004705C8" w:rsidP="00CA571D">
      <w:pPr>
        <w:pStyle w:val="Default"/>
      </w:pPr>
    </w:p>
    <w:p w14:paraId="20DDE0D4" w14:textId="60331F26" w:rsidR="004705C8" w:rsidRPr="0021426E" w:rsidRDefault="004705C8" w:rsidP="00CA57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Ni ellir ad-dalu’r ffioedd.</w:t>
      </w:r>
    </w:p>
    <w:sectPr w:rsidR="004705C8" w:rsidRPr="0021426E" w:rsidSect="006D00B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FC26" w14:textId="77777777" w:rsidR="006D00BD" w:rsidRDefault="006D00BD" w:rsidP="0041099B">
      <w:pPr>
        <w:spacing w:after="0" w:line="240" w:lineRule="auto"/>
      </w:pPr>
      <w:r>
        <w:separator/>
      </w:r>
    </w:p>
  </w:endnote>
  <w:endnote w:type="continuationSeparator" w:id="0">
    <w:p w14:paraId="4DCB4D57" w14:textId="77777777" w:rsidR="006D00BD" w:rsidRDefault="006D00BD" w:rsidP="004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090628"/>
      <w:docPartObj>
        <w:docPartGallery w:val="Page Numbers (Bottom of Page)"/>
        <w:docPartUnique/>
      </w:docPartObj>
    </w:sdtPr>
    <w:sdtEndPr/>
    <w:sdtContent>
      <w:p w14:paraId="6C092E45" w14:textId="381BABF1" w:rsidR="00D71B70" w:rsidRDefault="00D71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BE">
          <w:rPr>
            <w:noProof/>
          </w:rPr>
          <w:t>15</w:t>
        </w:r>
        <w:r>
          <w:fldChar w:fldCharType="end"/>
        </w:r>
      </w:p>
    </w:sdtContent>
  </w:sdt>
  <w:p w14:paraId="7D7C6EFD" w14:textId="77777777" w:rsidR="00D71B70" w:rsidRDefault="00D71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8632" w14:textId="77777777" w:rsidR="006D00BD" w:rsidRDefault="006D00BD" w:rsidP="0041099B">
      <w:pPr>
        <w:spacing w:after="0" w:line="240" w:lineRule="auto"/>
      </w:pPr>
      <w:r>
        <w:separator/>
      </w:r>
    </w:p>
  </w:footnote>
  <w:footnote w:type="continuationSeparator" w:id="0">
    <w:p w14:paraId="553D1CBB" w14:textId="77777777" w:rsidR="006D00BD" w:rsidRDefault="006D00BD" w:rsidP="004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E006" w14:textId="0DC51F12" w:rsidR="0041099B" w:rsidRDefault="0041099B" w:rsidP="0041099B">
    <w:pPr>
      <w:pStyle w:val="Header"/>
      <w:ind w:right="1304"/>
    </w:pPr>
    <w:r>
      <w:rPr>
        <w:noProof/>
        <w:lang w:eastAsia="cy-GB"/>
      </w:rPr>
      <w:drawing>
        <wp:inline distT="0" distB="0" distL="0" distR="0" wp14:anchorId="5E45B620" wp14:editId="3B21AB48">
          <wp:extent cx="540072" cy="547370"/>
          <wp:effectExtent l="0" t="0" r="0" b="5080"/>
          <wp:docPr id="7" name="Picture 10" descr="A black and white penguin in a diamond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7A6A9D-5F05-7FB6-3D88-F7C9DA7F16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A black and white penguin in a diamond shape&#10;&#10;Description automatically generated">
                    <a:extLst>
                      <a:ext uri="{FF2B5EF4-FFF2-40B4-BE49-F238E27FC236}">
                        <a16:creationId xmlns:a16="http://schemas.microsoft.com/office/drawing/2014/main" id="{0E7A6A9D-5F05-7FB6-3D88-F7C9DA7F164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619" cy="55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71667"/>
    <w:multiLevelType w:val="hybridMultilevel"/>
    <w:tmpl w:val="5440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360"/>
    <w:multiLevelType w:val="hybridMultilevel"/>
    <w:tmpl w:val="7EAC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68A3"/>
    <w:multiLevelType w:val="hybridMultilevel"/>
    <w:tmpl w:val="0236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607E7"/>
    <w:multiLevelType w:val="hybridMultilevel"/>
    <w:tmpl w:val="B27C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9D6"/>
    <w:multiLevelType w:val="hybridMultilevel"/>
    <w:tmpl w:val="78B0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220D"/>
    <w:multiLevelType w:val="hybridMultilevel"/>
    <w:tmpl w:val="2388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058280">
    <w:abstractNumId w:val="1"/>
  </w:num>
  <w:num w:numId="2" w16cid:durableId="265239083">
    <w:abstractNumId w:val="3"/>
  </w:num>
  <w:num w:numId="3" w16cid:durableId="688407959">
    <w:abstractNumId w:val="4"/>
  </w:num>
  <w:num w:numId="4" w16cid:durableId="930971">
    <w:abstractNumId w:val="2"/>
  </w:num>
  <w:num w:numId="5" w16cid:durableId="1845241208">
    <w:abstractNumId w:val="0"/>
  </w:num>
  <w:num w:numId="6" w16cid:durableId="417142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9B"/>
    <w:rsid w:val="00011B33"/>
    <w:rsid w:val="00023D75"/>
    <w:rsid w:val="00037857"/>
    <w:rsid w:val="00197E9B"/>
    <w:rsid w:val="001C22CE"/>
    <w:rsid w:val="001D4211"/>
    <w:rsid w:val="001F07F9"/>
    <w:rsid w:val="0021050E"/>
    <w:rsid w:val="0021426E"/>
    <w:rsid w:val="00233BB2"/>
    <w:rsid w:val="002A7C5D"/>
    <w:rsid w:val="002B05BA"/>
    <w:rsid w:val="0033223E"/>
    <w:rsid w:val="003871D9"/>
    <w:rsid w:val="00393592"/>
    <w:rsid w:val="003D4630"/>
    <w:rsid w:val="0041099B"/>
    <w:rsid w:val="004705C8"/>
    <w:rsid w:val="004740DF"/>
    <w:rsid w:val="004B7E03"/>
    <w:rsid w:val="00546F3B"/>
    <w:rsid w:val="00566706"/>
    <w:rsid w:val="005A0F80"/>
    <w:rsid w:val="005B5F9F"/>
    <w:rsid w:val="00644975"/>
    <w:rsid w:val="006459F3"/>
    <w:rsid w:val="006A4F9A"/>
    <w:rsid w:val="006D00BD"/>
    <w:rsid w:val="006D7F03"/>
    <w:rsid w:val="006F19B7"/>
    <w:rsid w:val="007130D8"/>
    <w:rsid w:val="00810BBE"/>
    <w:rsid w:val="00A03471"/>
    <w:rsid w:val="00A75926"/>
    <w:rsid w:val="00B62FEB"/>
    <w:rsid w:val="00BF0F86"/>
    <w:rsid w:val="00CA571D"/>
    <w:rsid w:val="00D1371F"/>
    <w:rsid w:val="00D34566"/>
    <w:rsid w:val="00D71B70"/>
    <w:rsid w:val="00F546D8"/>
    <w:rsid w:val="00F633D1"/>
    <w:rsid w:val="00F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FB9CD"/>
  <w15:chartTrackingRefBased/>
  <w15:docId w15:val="{456CCDB0-D599-4177-A2D9-A9313650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9B"/>
  </w:style>
  <w:style w:type="paragraph" w:styleId="Footer">
    <w:name w:val="footer"/>
    <w:basedOn w:val="Normal"/>
    <w:link w:val="FooterChar"/>
    <w:uiPriority w:val="99"/>
    <w:unhideWhenUsed/>
    <w:rsid w:val="0041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9B"/>
  </w:style>
  <w:style w:type="paragraph" w:styleId="ListParagraph">
    <w:name w:val="List Paragraph"/>
    <w:basedOn w:val="Normal"/>
    <w:uiPriority w:val="34"/>
    <w:qFormat/>
    <w:rsid w:val="00D71B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6710-A92C-44EE-9E3D-7B206F74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Morris</dc:creator>
  <cp:keywords/>
  <dc:description/>
  <cp:lastModifiedBy>Kate Gravell</cp:lastModifiedBy>
  <cp:revision>11</cp:revision>
  <dcterms:created xsi:type="dcterms:W3CDTF">2024-03-28T14:20:00Z</dcterms:created>
  <dcterms:modified xsi:type="dcterms:W3CDTF">2024-03-28T14:29:00Z</dcterms:modified>
</cp:coreProperties>
</file>